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B7" w:rsidRDefault="00E10FF5">
      <w:pPr>
        <w:pStyle w:val="Header"/>
        <w:tabs>
          <w:tab w:val="clear" w:pos="4320"/>
          <w:tab w:val="clear" w:pos="8640"/>
        </w:tabs>
        <w:rPr>
          <w:noProof/>
          <w:sz w:val="32"/>
        </w:rPr>
      </w:pPr>
      <w:r>
        <w:rPr>
          <w:noProof/>
        </w:rPr>
        <w:pict>
          <v:shapetype id="_x0000_t202" coordsize="21600,21600" o:spt="202" path="m,l,21600r21600,l21600,xe">
            <v:stroke joinstyle="miter"/>
            <v:path gradientshapeok="t" o:connecttype="rect"/>
          </v:shapetype>
          <v:shape id="Text Box 2" o:spid="_x0000_s1032" type="#_x0000_t202" style="position:absolute;margin-left:278.4pt;margin-top:9pt;width:246.45pt;height:100.35pt;z-index:25166080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style="mso-fit-shape-to-text:t">
              <w:txbxContent>
                <w:p w:rsidR="00EB69D4" w:rsidRDefault="00426996">
                  <w:pPr>
                    <w:rPr>
                      <w:b/>
                      <w:bCs/>
                      <w:i/>
                      <w:iCs/>
                      <w:sz w:val="22"/>
                    </w:rPr>
                  </w:pPr>
                  <w:r>
                    <w:rPr>
                      <w:b/>
                      <w:bCs/>
                      <w:sz w:val="22"/>
                    </w:rPr>
                    <w:t>PermitTRAK No.</w:t>
                  </w:r>
                  <w:r w:rsidR="00EB69D4">
                    <w:rPr>
                      <w:b/>
                      <w:bCs/>
                      <w:sz w:val="22"/>
                    </w:rPr>
                    <w:t xml:space="preserve">: </w:t>
                  </w:r>
                  <w:r w:rsidR="00EB69D4" w:rsidRPr="007B68CB">
                    <w:rPr>
                      <w:b/>
                      <w:bCs/>
                      <w:i/>
                      <w:iCs/>
                      <w:szCs w:val="20"/>
                    </w:rPr>
                    <w:t>BLDG1</w:t>
                  </w:r>
                  <w:r w:rsidR="004D2C7A" w:rsidRPr="007B68CB">
                    <w:rPr>
                      <w:b/>
                      <w:bCs/>
                      <w:i/>
                      <w:iCs/>
                      <w:szCs w:val="20"/>
                    </w:rPr>
                    <w:t>8</w:t>
                  </w:r>
                  <w:r w:rsidR="00EB69D4" w:rsidRPr="007B68CB">
                    <w:rPr>
                      <w:b/>
                      <w:bCs/>
                      <w:i/>
                      <w:iCs/>
                      <w:szCs w:val="20"/>
                    </w:rPr>
                    <w:t>-</w:t>
                  </w:r>
                  <w:r w:rsidR="00354D6F" w:rsidRPr="007B68CB">
                    <w:rPr>
                      <w:b/>
                      <w:bCs/>
                      <w:i/>
                      <w:iCs/>
                      <w:szCs w:val="20"/>
                    </w:rPr>
                    <w:t>2</w:t>
                  </w:r>
                  <w:r w:rsidR="007B68CB" w:rsidRPr="007B68CB">
                    <w:rPr>
                      <w:b/>
                      <w:bCs/>
                      <w:i/>
                      <w:iCs/>
                      <w:szCs w:val="20"/>
                    </w:rPr>
                    <w:t>639, 40, 41, 42</w:t>
                  </w:r>
                </w:p>
                <w:p w:rsidR="00EB69D4" w:rsidRDefault="00EB69D4">
                  <w:pPr>
                    <w:rPr>
                      <w:b/>
                      <w:i/>
                    </w:rPr>
                  </w:pPr>
                  <w:r>
                    <w:t xml:space="preserve">Plans Reviewed by: </w:t>
                  </w:r>
                  <w:r>
                    <w:rPr>
                      <w:b/>
                      <w:i/>
                    </w:rPr>
                    <w:t>Phil Scattergood</w:t>
                  </w:r>
                  <w:r w:rsidR="009B0172">
                    <w:rPr>
                      <w:b/>
                      <w:i/>
                    </w:rPr>
                    <w:t>, CASp</w:t>
                  </w:r>
                </w:p>
                <w:p w:rsidR="00EB69D4" w:rsidRDefault="00EB69D4">
                  <w:pPr>
                    <w:rPr>
                      <w:b/>
                      <w:bCs/>
                      <w:i/>
                      <w:iCs/>
                    </w:rPr>
                  </w:pPr>
                  <w:r>
                    <w:t>Phone #:  (</w:t>
                  </w:r>
                  <w:r>
                    <w:rPr>
                      <w:b/>
                      <w:bCs/>
                      <w:i/>
                      <w:iCs/>
                    </w:rPr>
                    <w:t>760) 435-3942</w:t>
                  </w:r>
                </w:p>
                <w:p w:rsidR="00EB69D4" w:rsidRDefault="00EB69D4">
                  <w:pPr>
                    <w:rPr>
                      <w:b/>
                      <w:bCs/>
                      <w:i/>
                      <w:iCs/>
                    </w:rPr>
                  </w:pPr>
                  <w:r>
                    <w:t xml:space="preserve">Email: </w:t>
                  </w:r>
                  <w:hyperlink r:id="rId7" w:history="1">
                    <w:r w:rsidRPr="0092009B">
                      <w:rPr>
                        <w:rStyle w:val="Hyperlink"/>
                      </w:rPr>
                      <w:t>pscattergood@ci.oceanside.ca.us</w:t>
                    </w:r>
                  </w:hyperlink>
                  <w:r>
                    <w:t xml:space="preserve"> </w:t>
                  </w:r>
                </w:p>
                <w:p w:rsidR="002909D6" w:rsidRDefault="002909D6">
                  <w:r>
                    <w:t xml:space="preserve">Structural plan review by: </w:t>
                  </w:r>
                  <w:r>
                    <w:rPr>
                      <w:b/>
                      <w:i/>
                    </w:rPr>
                    <w:t>William</w:t>
                  </w:r>
                  <w:r w:rsidRPr="002909D6">
                    <w:rPr>
                      <w:b/>
                      <w:i/>
                    </w:rPr>
                    <w:t xml:space="preserve"> Teachworth, PE</w:t>
                  </w:r>
                </w:p>
                <w:p w:rsidR="002909D6" w:rsidRDefault="002909D6">
                  <w:pPr>
                    <w:rPr>
                      <w:b/>
                      <w:bCs/>
                      <w:i/>
                      <w:iCs/>
                    </w:rPr>
                  </w:pPr>
                  <w:r>
                    <w:t>Phone #:  (</w:t>
                  </w:r>
                  <w:r>
                    <w:rPr>
                      <w:b/>
                      <w:bCs/>
                      <w:i/>
                      <w:iCs/>
                    </w:rPr>
                    <w:t>760) 435-5117</w:t>
                  </w:r>
                </w:p>
                <w:p w:rsidR="002909D6" w:rsidRDefault="002909D6">
                  <w:r>
                    <w:t xml:space="preserve">Email: </w:t>
                  </w:r>
                  <w:hyperlink r:id="rId8" w:history="1">
                    <w:r w:rsidRPr="006F7820">
                      <w:rPr>
                        <w:rStyle w:val="Hyperlink"/>
                      </w:rPr>
                      <w:t>wteachworth@ci.oceanside.ca.us</w:t>
                    </w:r>
                  </w:hyperlink>
                </w:p>
                <w:p w:rsidR="00EB69D4" w:rsidRDefault="00EB69D4">
                  <w:r>
                    <w:t xml:space="preserve">Date: </w:t>
                  </w:r>
                  <w:r w:rsidR="006A69BC">
                    <w:rPr>
                      <w:b/>
                      <w:i/>
                    </w:rPr>
                    <w:t>12</w:t>
                  </w:r>
                  <w:r>
                    <w:rPr>
                      <w:b/>
                      <w:i/>
                    </w:rPr>
                    <w:t>/</w:t>
                  </w:r>
                  <w:r w:rsidR="00B822AB">
                    <w:rPr>
                      <w:b/>
                      <w:i/>
                    </w:rPr>
                    <w:t>0</w:t>
                  </w:r>
                  <w:r w:rsidR="006A69BC">
                    <w:rPr>
                      <w:b/>
                      <w:i/>
                    </w:rPr>
                    <w:t>4</w:t>
                  </w:r>
                  <w:r>
                    <w:rPr>
                      <w:b/>
                      <w:i/>
                    </w:rPr>
                    <w:t>/201</w:t>
                  </w:r>
                  <w:r w:rsidR="0080222D">
                    <w:rPr>
                      <w:b/>
                      <w:i/>
                    </w:rPr>
                    <w:t>8</w:t>
                  </w:r>
                </w:p>
              </w:txbxContent>
            </v:textbox>
          </v:shape>
        </w:pict>
      </w:r>
      <w:r>
        <w:rPr>
          <w:noProof/>
        </w:rPr>
        <w:pict>
          <v:shape id="_x0000_s1033" type="#_x0000_t202" style="position:absolute;margin-left:-8.4pt;margin-top:9pt;width:292.8pt;height:67pt;z-index:25166284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stroked="f">
            <v:textbox style="mso-fit-shape-to-text:t">
              <w:txbxContent>
                <w:p w:rsidR="00EB69D4" w:rsidRPr="00EB6417" w:rsidRDefault="00363D7F">
                  <w:pPr>
                    <w:rPr>
                      <w:rFonts w:ascii="Times New Roman" w:hAnsi="Times New Roman" w:cs="Times New Roman"/>
                      <w:b/>
                      <w:sz w:val="22"/>
                      <w:szCs w:val="22"/>
                    </w:rPr>
                  </w:pPr>
                  <w:r w:rsidRPr="00EB6417">
                    <w:rPr>
                      <w:b/>
                      <w:bCs/>
                      <w:szCs w:val="20"/>
                    </w:rPr>
                    <w:t>Job Address:</w:t>
                  </w:r>
                  <w:r>
                    <w:rPr>
                      <w:b/>
                      <w:bCs/>
                      <w:i/>
                      <w:sz w:val="22"/>
                    </w:rPr>
                    <w:t xml:space="preserve"> </w:t>
                  </w:r>
                  <w:r w:rsidR="007158F9" w:rsidRPr="00EB6417">
                    <w:rPr>
                      <w:rFonts w:ascii="Times New Roman" w:hAnsi="Times New Roman" w:cs="Times New Roman"/>
                      <w:b/>
                      <w:sz w:val="22"/>
                      <w:szCs w:val="22"/>
                    </w:rPr>
                    <w:t xml:space="preserve">Pending (Del Oro Gateway shell </w:t>
                  </w:r>
                  <w:r w:rsidR="00EB6417" w:rsidRPr="00EB6417">
                    <w:rPr>
                      <w:rFonts w:ascii="Times New Roman" w:hAnsi="Times New Roman" w:cs="Times New Roman"/>
                      <w:b/>
                      <w:sz w:val="22"/>
                      <w:szCs w:val="22"/>
                    </w:rPr>
                    <w:t>Building</w:t>
                  </w:r>
                  <w:r w:rsidR="007158F9" w:rsidRPr="00EB6417">
                    <w:rPr>
                      <w:rFonts w:ascii="Times New Roman" w:hAnsi="Times New Roman" w:cs="Times New Roman"/>
                      <w:b/>
                      <w:sz w:val="22"/>
                      <w:szCs w:val="22"/>
                    </w:rPr>
                    <w:t>s)</w:t>
                  </w:r>
                </w:p>
                <w:p w:rsidR="00363D7F" w:rsidRDefault="00363D7F">
                  <w:pPr>
                    <w:rPr>
                      <w:b/>
                      <w:bCs/>
                      <w:i/>
                      <w:iCs/>
                    </w:rPr>
                  </w:pPr>
                  <w:r>
                    <w:t xml:space="preserve">APN: </w:t>
                  </w:r>
                  <w:r>
                    <w:rPr>
                      <w:b/>
                      <w:bCs/>
                      <w:i/>
                      <w:iCs/>
                    </w:rPr>
                    <w:t xml:space="preserve"> </w:t>
                  </w:r>
                  <w:r w:rsidR="007158F9">
                    <w:rPr>
                      <w:b/>
                      <w:bCs/>
                      <w:i/>
                      <w:iCs/>
                    </w:rPr>
                    <w:t>160-680-33-00</w:t>
                  </w:r>
                </w:p>
                <w:p w:rsidR="00363D7F" w:rsidRDefault="00363D7F">
                  <w:pPr>
                    <w:rPr>
                      <w:b/>
                      <w:bCs/>
                      <w:i/>
                    </w:rPr>
                  </w:pPr>
                  <w:r>
                    <w:t>Owner:</w:t>
                  </w:r>
                  <w:r>
                    <w:rPr>
                      <w:b/>
                      <w:bCs/>
                      <w:i/>
                    </w:rPr>
                    <w:t xml:space="preserve"> </w:t>
                  </w:r>
                  <w:r w:rsidR="007158F9" w:rsidRPr="007158F9">
                    <w:rPr>
                      <w:b/>
                      <w:i/>
                    </w:rPr>
                    <w:t>DEL ORO GATEWAY LLC</w:t>
                  </w:r>
                </w:p>
                <w:p w:rsidR="00363D7F" w:rsidRPr="00363D7F" w:rsidRDefault="00363D7F">
                  <w:pPr>
                    <w:rPr>
                      <w:b/>
                      <w:i/>
                    </w:rPr>
                  </w:pPr>
                  <w:r>
                    <w:t xml:space="preserve">Contact: </w:t>
                  </w:r>
                  <w:r>
                    <w:rPr>
                      <w:b/>
                      <w:i/>
                    </w:rPr>
                    <w:t xml:space="preserve"> </w:t>
                  </w:r>
                  <w:r w:rsidR="007158F9">
                    <w:rPr>
                      <w:b/>
                      <w:i/>
                    </w:rPr>
                    <w:t>Roland Lo</w:t>
                  </w:r>
                  <w:r w:rsidR="00B822AB">
                    <w:rPr>
                      <w:b/>
                      <w:i/>
                    </w:rPr>
                    <w:t xml:space="preserve"> </w:t>
                  </w:r>
                  <w:r w:rsidR="003D353B">
                    <w:rPr>
                      <w:b/>
                      <w:i/>
                    </w:rPr>
                    <w:t>(</w:t>
                  </w:r>
                  <w:r w:rsidR="007158F9">
                    <w:rPr>
                      <w:b/>
                      <w:i/>
                    </w:rPr>
                    <w:t>213</w:t>
                  </w:r>
                  <w:r w:rsidR="003D353B">
                    <w:rPr>
                      <w:b/>
                      <w:i/>
                    </w:rPr>
                    <w:t>)</w:t>
                  </w:r>
                  <w:r w:rsidR="007158F9">
                    <w:rPr>
                      <w:b/>
                      <w:i/>
                    </w:rPr>
                    <w:t xml:space="preserve"> 537</w:t>
                  </w:r>
                  <w:r w:rsidR="0059165A">
                    <w:rPr>
                      <w:b/>
                      <w:i/>
                    </w:rPr>
                    <w:t>-</w:t>
                  </w:r>
                  <w:r w:rsidR="007158F9">
                    <w:rPr>
                      <w:b/>
                      <w:i/>
                    </w:rPr>
                    <w:t>0910</w:t>
                  </w:r>
                </w:p>
                <w:p w:rsidR="00363D7F" w:rsidRPr="00363D7F" w:rsidRDefault="00363D7F">
                  <w:pPr>
                    <w:rPr>
                      <w:b/>
                      <w:i/>
                    </w:rPr>
                  </w:pPr>
                  <w:r>
                    <w:t>Date of Application:</w:t>
                  </w:r>
                  <w:r>
                    <w:rPr>
                      <w:b/>
                      <w:i/>
                    </w:rPr>
                    <w:t xml:space="preserve">  </w:t>
                  </w:r>
                  <w:r w:rsidR="004D2C7A">
                    <w:rPr>
                      <w:b/>
                      <w:i/>
                    </w:rPr>
                    <w:t>0</w:t>
                  </w:r>
                  <w:r w:rsidR="007158F9">
                    <w:rPr>
                      <w:b/>
                      <w:i/>
                    </w:rPr>
                    <w:t>8</w:t>
                  </w:r>
                  <w:r>
                    <w:rPr>
                      <w:b/>
                      <w:i/>
                    </w:rPr>
                    <w:t>/</w:t>
                  </w:r>
                  <w:r w:rsidR="007158F9">
                    <w:rPr>
                      <w:b/>
                      <w:i/>
                    </w:rPr>
                    <w:t>1</w:t>
                  </w:r>
                  <w:r w:rsidR="00B822AB">
                    <w:rPr>
                      <w:b/>
                      <w:i/>
                    </w:rPr>
                    <w:t>0</w:t>
                  </w:r>
                  <w:r>
                    <w:rPr>
                      <w:b/>
                      <w:i/>
                    </w:rPr>
                    <w:t>/201</w:t>
                  </w:r>
                  <w:r w:rsidR="004D2C7A">
                    <w:rPr>
                      <w:b/>
                      <w:i/>
                    </w:rPr>
                    <w:t>8</w:t>
                  </w:r>
                  <w:r w:rsidR="006A69BC" w:rsidRPr="006A69BC">
                    <w:rPr>
                      <w:b/>
                      <w:i/>
                    </w:rPr>
                    <w:t xml:space="preserve"> </w:t>
                  </w:r>
                  <w:r w:rsidR="006A69BC">
                    <w:rPr>
                      <w:b/>
                      <w:i/>
                    </w:rPr>
                    <w:t>date of 2</w:t>
                  </w:r>
                  <w:r w:rsidR="006A69BC" w:rsidRPr="00A2193F">
                    <w:rPr>
                      <w:b/>
                      <w:i/>
                      <w:vertAlign w:val="superscript"/>
                    </w:rPr>
                    <w:t>nd</w:t>
                  </w:r>
                  <w:r w:rsidR="006A69BC">
                    <w:rPr>
                      <w:b/>
                      <w:i/>
                    </w:rPr>
                    <w:t xml:space="preserve"> submittal 11/21/2018</w:t>
                  </w:r>
                </w:p>
              </w:txbxContent>
            </v:textbox>
          </v:shape>
        </w:pict>
      </w:r>
      <w:r>
        <w:rPr>
          <w:noProof/>
          <w:sz w:val="32"/>
        </w:rPr>
        <w:pict>
          <v:shape id="_x0000_s1027" type="#_x0000_t202" style="position:absolute;margin-left:119.25pt;margin-top:-36pt;width:224.25pt;height:36pt;z-index:251656704" strokecolor="white">
            <v:textbox style="mso-next-textbox:#_x0000_s1027">
              <w:txbxContent>
                <w:p w:rsidR="00EB69D4" w:rsidRPr="005C171B" w:rsidRDefault="00EB69D4" w:rsidP="005C171B">
                  <w:pPr>
                    <w:pStyle w:val="Heading4"/>
                    <w:jc w:val="center"/>
                    <w:rPr>
                      <w:sz w:val="36"/>
                      <w:szCs w:val="36"/>
                    </w:rPr>
                  </w:pPr>
                  <w:r w:rsidRPr="005C171B">
                    <w:rPr>
                      <w:sz w:val="36"/>
                      <w:szCs w:val="36"/>
                    </w:rPr>
                    <w:t>Plan Check Corrections</w:t>
                  </w:r>
                </w:p>
              </w:txbxContent>
            </v:textbox>
          </v:shape>
        </w:pict>
      </w:r>
      <w:r>
        <w:rPr>
          <w:b/>
          <w:bCs/>
          <w:noProof/>
          <w:sz w:val="32"/>
        </w:rPr>
        <w:pict>
          <v:shape id="_x0000_s1030" type="#_x0000_t202" style="position:absolute;margin-left:396pt;margin-top:-54pt;width:108pt;height:63pt;z-index:251658752" strokecolor="white">
            <v:textbox style="mso-next-textbox:#_x0000_s1030">
              <w:txbxContent>
                <w:p w:rsidR="00EB69D4" w:rsidRDefault="00EB69D4">
                  <w:pPr>
                    <w:pStyle w:val="Heading4"/>
                    <w:jc w:val="right"/>
                    <w:rPr>
                      <w:b w:val="0"/>
                      <w:bCs/>
                      <w:sz w:val="22"/>
                    </w:rPr>
                  </w:pPr>
                  <w:r>
                    <w:rPr>
                      <w:b w:val="0"/>
                      <w:bCs/>
                      <w:sz w:val="22"/>
                    </w:rPr>
                    <w:t xml:space="preserve">City of </w:t>
                  </w:r>
                  <w:smartTag w:uri="urn:schemas-microsoft-com:office:smarttags" w:element="City">
                    <w:smartTag w:uri="urn:schemas-microsoft-com:office:smarttags" w:element="place">
                      <w:r>
                        <w:rPr>
                          <w:b w:val="0"/>
                          <w:bCs/>
                          <w:sz w:val="22"/>
                        </w:rPr>
                        <w:t>Oceanside</w:t>
                      </w:r>
                    </w:smartTag>
                  </w:smartTag>
                </w:p>
                <w:p w:rsidR="00EB69D4" w:rsidRDefault="00EB69D4">
                  <w:pPr>
                    <w:jc w:val="right"/>
                    <w:rPr>
                      <w:sz w:val="18"/>
                    </w:rPr>
                  </w:pPr>
                  <w:r>
                    <w:rPr>
                      <w:sz w:val="18"/>
                    </w:rPr>
                    <w:t>Building Division</w:t>
                  </w:r>
                </w:p>
                <w:p w:rsidR="00EB69D4" w:rsidRDefault="00EB69D4">
                  <w:pPr>
                    <w:jc w:val="right"/>
                    <w:rPr>
                      <w:sz w:val="18"/>
                    </w:rPr>
                  </w:pPr>
                  <w:smartTag w:uri="urn:schemas-microsoft-com:office:smarttags" w:element="Street">
                    <w:smartTag w:uri="urn:schemas-microsoft-com:office:smarttags" w:element="address">
                      <w:r>
                        <w:rPr>
                          <w:sz w:val="18"/>
                        </w:rPr>
                        <w:t>300 N Coast Hwy</w:t>
                      </w:r>
                    </w:smartTag>
                  </w:smartTag>
                </w:p>
                <w:p w:rsidR="00EB69D4" w:rsidRDefault="00EB69D4">
                  <w:pPr>
                    <w:jc w:val="right"/>
                    <w:rPr>
                      <w:sz w:val="18"/>
                    </w:rPr>
                  </w:pPr>
                  <w:smartTag w:uri="urn:schemas-microsoft-com:office:smarttags" w:element="place">
                    <w:smartTag w:uri="urn:schemas-microsoft-com:office:smarttags" w:element="City">
                      <w:r>
                        <w:rPr>
                          <w:sz w:val="18"/>
                        </w:rPr>
                        <w:t>Oceanside</w:t>
                      </w:r>
                    </w:smartTag>
                    <w:r>
                      <w:rPr>
                        <w:sz w:val="18"/>
                      </w:rPr>
                      <w:t xml:space="preserve">, </w:t>
                    </w:r>
                    <w:smartTag w:uri="urn:schemas-microsoft-com:office:smarttags" w:element="State">
                      <w:r>
                        <w:rPr>
                          <w:sz w:val="18"/>
                        </w:rPr>
                        <w:t>CA</w:t>
                      </w:r>
                    </w:smartTag>
                    <w:r>
                      <w:t xml:space="preserve"> </w:t>
                    </w:r>
                    <w:smartTag w:uri="urn:schemas-microsoft-com:office:smarttags" w:element="PostalCode">
                      <w:r>
                        <w:rPr>
                          <w:sz w:val="18"/>
                        </w:rPr>
                        <w:t>92054</w:t>
                      </w:r>
                    </w:smartTag>
                  </w:smartTag>
                </w:p>
                <w:p w:rsidR="00EB69D4" w:rsidRDefault="00EB69D4">
                  <w:pPr>
                    <w:jc w:val="right"/>
                  </w:pPr>
                  <w:r>
                    <w:rPr>
                      <w:sz w:val="18"/>
                    </w:rPr>
                    <w:t>(760) 435-3950</w:t>
                  </w:r>
                </w:p>
              </w:txbxContent>
            </v:textbox>
          </v:shape>
        </w:pict>
      </w:r>
      <w:r w:rsidR="008879CB">
        <w:rPr>
          <w:noProof/>
          <w:sz w:val="32"/>
        </w:rPr>
        <w:drawing>
          <wp:anchor distT="0" distB="0" distL="114300" distR="114300" simplePos="0" relativeHeight="251657728" behindDoc="0" locked="0" layoutInCell="1" allowOverlap="1" wp14:anchorId="09A33A11" wp14:editId="55F75B2B">
            <wp:simplePos x="0" y="0"/>
            <wp:positionH relativeFrom="column">
              <wp:posOffset>114300</wp:posOffset>
            </wp:positionH>
            <wp:positionV relativeFrom="paragraph">
              <wp:posOffset>-645160</wp:posOffset>
            </wp:positionV>
            <wp:extent cx="635000" cy="651510"/>
            <wp:effectExtent l="19050" t="0" r="0" b="0"/>
            <wp:wrapTopAndBottom/>
            <wp:docPr id="4" name="Picture 4" descr="City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Logo Small"/>
                    <pic:cNvPicPr>
                      <a:picLocks noChangeAspect="1" noChangeArrowheads="1"/>
                    </pic:cNvPicPr>
                  </pic:nvPicPr>
                  <pic:blipFill>
                    <a:blip r:embed="rId9" cstate="print"/>
                    <a:srcRect/>
                    <a:stretch>
                      <a:fillRect/>
                    </a:stretch>
                  </pic:blipFill>
                  <pic:spPr bwMode="auto">
                    <a:xfrm>
                      <a:off x="0" y="0"/>
                      <a:ext cx="635000" cy="651510"/>
                    </a:xfrm>
                    <a:prstGeom prst="rect">
                      <a:avLst/>
                    </a:prstGeom>
                    <a:noFill/>
                    <a:ln w="9525">
                      <a:noFill/>
                      <a:miter lim="800000"/>
                      <a:headEnd/>
                      <a:tailEnd/>
                    </a:ln>
                  </pic:spPr>
                </pic:pic>
              </a:graphicData>
            </a:graphic>
          </wp:anchor>
        </w:drawing>
      </w:r>
    </w:p>
    <w:p w:rsidR="006C4FB7" w:rsidRDefault="006C4FB7" w:rsidP="0091509F">
      <w:pPr>
        <w:tabs>
          <w:tab w:val="left" w:pos="6660"/>
        </w:tabs>
        <w:rPr>
          <w:b/>
          <w:bCs/>
          <w:i/>
          <w:iCs/>
          <w:sz w:val="22"/>
        </w:rPr>
      </w:pPr>
      <w:r>
        <w:rPr>
          <w:b/>
          <w:bCs/>
          <w:i/>
          <w:iCs/>
          <w:sz w:val="22"/>
        </w:rPr>
        <w:tab/>
      </w:r>
    </w:p>
    <w:p w:rsidR="006C4FB7" w:rsidRPr="00C35886" w:rsidRDefault="006C4FB7" w:rsidP="0091509F">
      <w:pPr>
        <w:tabs>
          <w:tab w:val="left" w:pos="6660"/>
        </w:tabs>
        <w:rPr>
          <w:b/>
          <w:bCs/>
          <w:i/>
          <w:iCs/>
        </w:rPr>
      </w:pPr>
      <w:r>
        <w:rPr>
          <w:b/>
          <w:bCs/>
          <w:i/>
          <w:iCs/>
        </w:rPr>
        <w:tab/>
      </w:r>
    </w:p>
    <w:p w:rsidR="006C4FB7" w:rsidRDefault="006C4FB7" w:rsidP="0091509F">
      <w:pPr>
        <w:tabs>
          <w:tab w:val="left" w:pos="6660"/>
        </w:tabs>
        <w:rPr>
          <w:b/>
          <w:bCs/>
          <w:i/>
          <w:iCs/>
        </w:rPr>
      </w:pPr>
      <w:r>
        <w:rPr>
          <w:b/>
          <w:bCs/>
          <w:i/>
          <w:iCs/>
        </w:rPr>
        <w:tab/>
      </w:r>
    </w:p>
    <w:p w:rsidR="006C4FB7" w:rsidRPr="00CE4539" w:rsidRDefault="003065C8" w:rsidP="0091509F">
      <w:pPr>
        <w:tabs>
          <w:tab w:val="left" w:pos="6660"/>
        </w:tabs>
        <w:rPr>
          <w:b/>
          <w:i/>
        </w:rPr>
      </w:pPr>
      <w:r>
        <w:rPr>
          <w:i/>
        </w:rPr>
        <w:t xml:space="preserve"> </w:t>
      </w:r>
      <w:r w:rsidR="00337D1A">
        <w:rPr>
          <w:b/>
          <w:i/>
        </w:rPr>
        <w:t xml:space="preserve"> </w:t>
      </w:r>
      <w:r w:rsidR="006C4FB7">
        <w:rPr>
          <w:b/>
          <w:bCs/>
          <w:i/>
          <w:iCs/>
        </w:rPr>
        <w:tab/>
      </w:r>
    </w:p>
    <w:p w:rsidR="00363D7F" w:rsidRDefault="00363D7F"/>
    <w:p w:rsidR="002909D6" w:rsidRDefault="002909D6"/>
    <w:p w:rsidR="002909D6" w:rsidRDefault="002909D6"/>
    <w:p w:rsidR="002909D6" w:rsidRDefault="002909D6"/>
    <w:p w:rsidR="00FC73C4" w:rsidRPr="004D7066" w:rsidRDefault="006C4FB7">
      <w:pPr>
        <w:rPr>
          <w:b/>
          <w:i/>
        </w:rPr>
      </w:pPr>
      <w:r>
        <w:t>Project description</w:t>
      </w:r>
      <w:r w:rsidR="00835259">
        <w:t xml:space="preserve">: </w:t>
      </w:r>
      <w:r w:rsidR="009E11CE">
        <w:rPr>
          <w:b/>
          <w:i/>
        </w:rPr>
        <w:t xml:space="preserve"> </w:t>
      </w:r>
      <w:r w:rsidR="007158F9">
        <w:rPr>
          <w:rFonts w:ascii="Times New Roman" w:hAnsi="Times New Roman" w:cs="Times New Roman"/>
          <w:b/>
          <w:sz w:val="24"/>
        </w:rPr>
        <w:t>Del Oro Gateway – four new shell buildings</w:t>
      </w:r>
      <w:r w:rsidR="00AC3B83">
        <w:rPr>
          <w:rFonts w:ascii="Times New Roman" w:hAnsi="Times New Roman" w:cs="Times New Roman"/>
          <w:b/>
          <w:sz w:val="24"/>
        </w:rPr>
        <w:t xml:space="preserve">, site lighting, EV charging stations, and retaining walls, </w:t>
      </w:r>
      <w:r w:rsidR="009E11CE">
        <w:rPr>
          <w:b/>
          <w:i/>
        </w:rPr>
        <w:t xml:space="preserve"> </w:t>
      </w:r>
      <w:r w:rsidR="005B57B7">
        <w:rPr>
          <w:b/>
          <w:i/>
        </w:rPr>
        <w:t xml:space="preserve">   </w:t>
      </w:r>
      <w:r w:rsidR="00AC0F0C">
        <w:rPr>
          <w:b/>
          <w:i/>
        </w:rPr>
        <w:t xml:space="preserve">      </w:t>
      </w:r>
    </w:p>
    <w:p w:rsidR="006C4FB7" w:rsidRPr="00692A4A" w:rsidRDefault="006C4FB7">
      <w:pPr>
        <w:tabs>
          <w:tab w:val="right" w:pos="10080"/>
        </w:tabs>
        <w:rPr>
          <w:b/>
          <w:u w:val="single"/>
        </w:rPr>
      </w:pPr>
      <w:r w:rsidRPr="00692A4A">
        <w:rPr>
          <w:b/>
          <w:u w:val="single"/>
        </w:rPr>
        <w:tab/>
      </w:r>
    </w:p>
    <w:p w:rsidR="00C2517C" w:rsidRDefault="00363D7F" w:rsidP="00C2517C">
      <w:pPr>
        <w:tabs>
          <w:tab w:val="left" w:pos="2700"/>
          <w:tab w:val="left" w:pos="5400"/>
          <w:tab w:val="left" w:pos="7740"/>
        </w:tabs>
        <w:jc w:val="center"/>
        <w:rPr>
          <w:b/>
          <w:bCs/>
          <w:i/>
        </w:rPr>
      </w:pPr>
      <w:r>
        <w:t>Schools:</w:t>
      </w:r>
      <w:r>
        <w:rPr>
          <w:b/>
          <w:i/>
        </w:rPr>
        <w:t xml:space="preserve">  </w:t>
      </w:r>
      <w:r w:rsidR="00BE0A56">
        <w:rPr>
          <w:b/>
          <w:i/>
        </w:rPr>
        <w:t>Oceanside</w:t>
      </w:r>
      <w:r w:rsidR="003D353B">
        <w:rPr>
          <w:b/>
          <w:i/>
        </w:rPr>
        <w:t xml:space="preserve"> </w:t>
      </w:r>
      <w:r w:rsidR="00EE742F">
        <w:rPr>
          <w:b/>
          <w:bCs/>
          <w:i/>
        </w:rPr>
        <w:t>Unified</w:t>
      </w:r>
      <w:r w:rsidR="00914E22">
        <w:rPr>
          <w:b/>
          <w:bCs/>
          <w:i/>
        </w:rPr>
        <w:t xml:space="preserve"> </w:t>
      </w:r>
    </w:p>
    <w:p w:rsidR="00BF0604" w:rsidRDefault="00914E22" w:rsidP="00914E22">
      <w:pPr>
        <w:tabs>
          <w:tab w:val="left" w:pos="2700"/>
          <w:tab w:val="left" w:pos="5400"/>
          <w:tab w:val="left" w:pos="7740"/>
        </w:tabs>
        <w:rPr>
          <w:i/>
          <w:szCs w:val="20"/>
        </w:rPr>
      </w:pPr>
      <w:r>
        <w:rPr>
          <w:b/>
          <w:i/>
          <w:szCs w:val="20"/>
        </w:rPr>
        <w:t>Second submittal BLDG18-</w:t>
      </w:r>
      <w:r w:rsidRPr="007B68CB">
        <w:rPr>
          <w:b/>
          <w:bCs/>
          <w:i/>
          <w:iCs/>
          <w:szCs w:val="20"/>
        </w:rPr>
        <w:t xml:space="preserve">2639, 40, 41, </w:t>
      </w:r>
      <w:r>
        <w:rPr>
          <w:b/>
          <w:bCs/>
          <w:i/>
          <w:iCs/>
          <w:szCs w:val="20"/>
        </w:rPr>
        <w:t xml:space="preserve">&amp; </w:t>
      </w:r>
      <w:r w:rsidRPr="007B68CB">
        <w:rPr>
          <w:b/>
          <w:bCs/>
          <w:i/>
          <w:iCs/>
          <w:szCs w:val="20"/>
        </w:rPr>
        <w:t>42</w:t>
      </w:r>
      <w:r>
        <w:rPr>
          <w:b/>
          <w:i/>
          <w:szCs w:val="20"/>
        </w:rPr>
        <w:t xml:space="preserve">: Complete the previous corrections. </w:t>
      </w:r>
      <w:r>
        <w:rPr>
          <w:i/>
          <w:szCs w:val="20"/>
        </w:rPr>
        <w:t>New comments/directions are italicized</w:t>
      </w:r>
    </w:p>
    <w:p w:rsidR="00914E22" w:rsidRDefault="00914E22" w:rsidP="00914E22">
      <w:pPr>
        <w:tabs>
          <w:tab w:val="left" w:pos="2700"/>
          <w:tab w:val="left" w:pos="5400"/>
          <w:tab w:val="left" w:pos="7740"/>
        </w:tabs>
        <w:rPr>
          <w:b/>
          <w:bCs/>
          <w:i/>
        </w:rPr>
      </w:pPr>
    </w:p>
    <w:p w:rsidR="00DC3087" w:rsidRDefault="004A0A47" w:rsidP="00AD0328">
      <w:pPr>
        <w:numPr>
          <w:ilvl w:val="0"/>
          <w:numId w:val="1"/>
        </w:numPr>
      </w:pPr>
      <w:r>
        <w:t xml:space="preserve">Please note on the first plan sheet that the applicable Code for this project is the </w:t>
      </w:r>
      <w:r w:rsidRPr="00D0135B">
        <w:t>20</w:t>
      </w:r>
      <w:r>
        <w:t>16</w:t>
      </w:r>
      <w:r w:rsidRPr="00D0135B">
        <w:t xml:space="preserve"> edition of the California Code of Regulations </w:t>
      </w:r>
      <w:r>
        <w:t xml:space="preserve">(CCR); </w:t>
      </w:r>
      <w:r w:rsidRPr="00D0135B">
        <w:t>Title 24</w:t>
      </w:r>
      <w:r>
        <w:t xml:space="preserve"> </w:t>
      </w:r>
      <w:r w:rsidRPr="003747DE">
        <w:t>(California Building Standards Code)</w:t>
      </w:r>
      <w:r>
        <w:t>, which has 12 parts</w:t>
      </w:r>
      <w:r w:rsidR="00DC3087">
        <w:t>.</w:t>
      </w:r>
    </w:p>
    <w:p w:rsidR="00DC3087" w:rsidRDefault="00DC3087" w:rsidP="00DC3087">
      <w:pPr>
        <w:ind w:left="360"/>
      </w:pPr>
    </w:p>
    <w:p w:rsidR="004A0A47" w:rsidRDefault="00914E22" w:rsidP="00DC3087">
      <w:pPr>
        <w:ind w:left="360"/>
      </w:pPr>
      <w:r>
        <w:rPr>
          <w:i/>
        </w:rPr>
        <w:t xml:space="preserve">The resubmitted plans </w:t>
      </w:r>
      <w:r w:rsidR="00DC3087">
        <w:rPr>
          <w:i/>
        </w:rPr>
        <w:t xml:space="preserve">still </w:t>
      </w:r>
      <w:r>
        <w:rPr>
          <w:i/>
        </w:rPr>
        <w:t xml:space="preserve">did not </w:t>
      </w:r>
      <w:r w:rsidR="00DC3087">
        <w:rPr>
          <w:i/>
        </w:rPr>
        <w:t>include</w:t>
      </w:r>
      <w:r>
        <w:rPr>
          <w:i/>
        </w:rPr>
        <w:t xml:space="preserve"> part 6 </w:t>
      </w:r>
      <w:r w:rsidR="00DC3087">
        <w:rPr>
          <w:i/>
        </w:rPr>
        <w:t xml:space="preserve">The California Energy Code </w:t>
      </w:r>
      <w:r>
        <w:rPr>
          <w:i/>
        </w:rPr>
        <w:t xml:space="preserve">&amp; </w:t>
      </w:r>
      <w:r w:rsidR="00DC3087">
        <w:rPr>
          <w:i/>
        </w:rPr>
        <w:t xml:space="preserve">or the correct 2016 edition of part </w:t>
      </w:r>
      <w:r>
        <w:rPr>
          <w:i/>
        </w:rPr>
        <w:t xml:space="preserve">11 </w:t>
      </w:r>
      <w:r w:rsidR="00DC3087">
        <w:rPr>
          <w:i/>
        </w:rPr>
        <w:t xml:space="preserve">the California Green Building Standards </w:t>
      </w:r>
      <w:r>
        <w:rPr>
          <w:i/>
        </w:rPr>
        <w:t>of the current 2</w:t>
      </w:r>
      <w:r w:rsidR="004735AF">
        <w:rPr>
          <w:i/>
        </w:rPr>
        <w:t xml:space="preserve">016 edition of CCR Title 24, </w:t>
      </w:r>
      <w:r>
        <w:rPr>
          <w:i/>
        </w:rPr>
        <w:t xml:space="preserve">a non-applicable code reference </w:t>
      </w:r>
      <w:r w:rsidR="004735AF">
        <w:rPr>
          <w:i/>
        </w:rPr>
        <w:t>to</w:t>
      </w:r>
      <w:r>
        <w:rPr>
          <w:i/>
        </w:rPr>
        <w:t xml:space="preserve"> the 2014 CGBSD</w:t>
      </w:r>
      <w:r w:rsidR="004735AF">
        <w:rPr>
          <w:i/>
        </w:rPr>
        <w:t xml:space="preserve"> was listed instead</w:t>
      </w:r>
      <w:r>
        <w:rPr>
          <w:i/>
        </w:rPr>
        <w:t>.</w:t>
      </w:r>
    </w:p>
    <w:p w:rsidR="004A0A47" w:rsidRDefault="004A0A47" w:rsidP="004A0A47">
      <w:pPr>
        <w:ind w:left="720"/>
      </w:pPr>
    </w:p>
    <w:p w:rsidR="00CC6EFD" w:rsidRPr="00914E22" w:rsidRDefault="00CC6EFD" w:rsidP="00A42FC7">
      <w:pPr>
        <w:numPr>
          <w:ilvl w:val="0"/>
          <w:numId w:val="1"/>
        </w:numPr>
        <w:tabs>
          <w:tab w:val="right" w:pos="10080"/>
        </w:tabs>
        <w:rPr>
          <w:bCs/>
          <w:iCs/>
        </w:rPr>
      </w:pPr>
      <w:r w:rsidRPr="000113F2">
        <w:t xml:space="preserve">Plan approval is also required from the </w:t>
      </w:r>
      <w:r w:rsidR="00ED1D54">
        <w:t xml:space="preserve">City of Oceanside </w:t>
      </w:r>
      <w:r w:rsidRPr="000113F2">
        <w:t xml:space="preserve">Fire </w:t>
      </w:r>
      <w:r w:rsidR="00544F83">
        <w:t xml:space="preserve">and Water </w:t>
      </w:r>
      <w:r w:rsidRPr="000113F2">
        <w:t>Department</w:t>
      </w:r>
      <w:r w:rsidR="00544F83">
        <w:t>s, Engineering and Planning Divisions</w:t>
      </w:r>
      <w:r>
        <w:t xml:space="preserve"> </w:t>
      </w:r>
      <w:r w:rsidRPr="000113F2">
        <w:t>prior to a permit being issued.</w:t>
      </w:r>
    </w:p>
    <w:p w:rsidR="00914E22" w:rsidRDefault="00914E22" w:rsidP="00914E22">
      <w:pPr>
        <w:tabs>
          <w:tab w:val="right" w:pos="10080"/>
        </w:tabs>
        <w:ind w:left="360"/>
      </w:pPr>
    </w:p>
    <w:p w:rsidR="00914E22" w:rsidRPr="00CC6EFD" w:rsidRDefault="00914E22" w:rsidP="00914E22">
      <w:pPr>
        <w:tabs>
          <w:tab w:val="right" w:pos="10080"/>
        </w:tabs>
        <w:ind w:left="360"/>
        <w:rPr>
          <w:bCs/>
          <w:iCs/>
        </w:rPr>
      </w:pPr>
      <w:r w:rsidRPr="00072A16">
        <w:rPr>
          <w:i/>
        </w:rPr>
        <w:t xml:space="preserve">Proof of payment of the required State School Developer fees is also required prior to issuance of a permit; a copy of an “Oceanside Unified School District Application for Payment of State School Developer Fees” form to take to the school district will be provided after </w:t>
      </w:r>
      <w:r w:rsidR="00DC3087">
        <w:rPr>
          <w:i/>
        </w:rPr>
        <w:t>a separate completed Building Permit Application with building address is submitted for each of the four proposed buildings</w:t>
      </w:r>
      <w:r w:rsidR="00072A16">
        <w:rPr>
          <w:i/>
        </w:rPr>
        <w:t>.</w:t>
      </w:r>
    </w:p>
    <w:p w:rsidR="00CC6EFD" w:rsidRPr="00CC6EFD" w:rsidRDefault="00CC6EFD" w:rsidP="00CC6EFD">
      <w:pPr>
        <w:tabs>
          <w:tab w:val="right" w:pos="10080"/>
        </w:tabs>
        <w:ind w:left="360"/>
        <w:rPr>
          <w:bCs/>
          <w:iCs/>
        </w:rPr>
      </w:pPr>
    </w:p>
    <w:p w:rsidR="00CC6EFD" w:rsidRPr="00CC6EFD" w:rsidRDefault="004735AF" w:rsidP="00A42FC7">
      <w:pPr>
        <w:numPr>
          <w:ilvl w:val="0"/>
          <w:numId w:val="1"/>
        </w:numPr>
        <w:tabs>
          <w:tab w:val="right" w:pos="10080"/>
        </w:tabs>
        <w:rPr>
          <w:bCs/>
          <w:iCs/>
        </w:rPr>
      </w:pPr>
      <w:r>
        <w:rPr>
          <w:b/>
          <w:bCs/>
          <w:i/>
          <w:iCs/>
          <w:szCs w:val="20"/>
        </w:rPr>
        <w:t>OK…</w:t>
      </w:r>
      <w:r w:rsidR="00CC6EFD" w:rsidRPr="004735AF">
        <w:rPr>
          <w:dstrike/>
          <w:szCs w:val="20"/>
        </w:rPr>
        <w:t>It is the responsibility of the architect or engineer of record or non-licensed designer if applicable to</w:t>
      </w:r>
    </w:p>
    <w:p w:rsidR="00CC6EFD" w:rsidRDefault="00CC6EFD" w:rsidP="00CC6EFD">
      <w:pPr>
        <w:pStyle w:val="ListParagraph"/>
        <w:rPr>
          <w:bCs/>
        </w:rPr>
      </w:pPr>
    </w:p>
    <w:p w:rsidR="00B766E3" w:rsidRPr="00923775" w:rsidRDefault="00B91163" w:rsidP="00A42FC7">
      <w:pPr>
        <w:numPr>
          <w:ilvl w:val="0"/>
          <w:numId w:val="1"/>
        </w:numPr>
        <w:tabs>
          <w:tab w:val="right" w:pos="10080"/>
        </w:tabs>
        <w:rPr>
          <w:bCs/>
          <w:iCs/>
        </w:rPr>
      </w:pPr>
      <w:r>
        <w:rPr>
          <w:bCs/>
        </w:rPr>
        <w:t>T</w:t>
      </w:r>
      <w:r w:rsidR="00B766E3">
        <w:rPr>
          <w:bCs/>
        </w:rPr>
        <w:t>he plan preparer shall sign each sheet they are responsible for</w:t>
      </w:r>
      <w:r>
        <w:rPr>
          <w:bCs/>
        </w:rPr>
        <w:t xml:space="preserve"> and not all of the plan sheets in the submitted plan sets were signed</w:t>
      </w:r>
      <w:r w:rsidR="00B6691F">
        <w:rPr>
          <w:bCs/>
        </w:rPr>
        <w:t xml:space="preserve">, </w:t>
      </w:r>
      <w:r w:rsidR="00B6691F" w:rsidRPr="00F5034F">
        <w:rPr>
          <w:bCs/>
        </w:rPr>
        <w:t xml:space="preserve">see </w:t>
      </w:r>
      <w:r w:rsidR="00B6691F">
        <w:t>CA B&amp;P sections 5536.1 and 6735.</w:t>
      </w:r>
      <w:r w:rsidR="00CC6EFD">
        <w:rPr>
          <w:bCs/>
        </w:rPr>
        <w:t xml:space="preserve"> </w:t>
      </w:r>
    </w:p>
    <w:p w:rsidR="00923775" w:rsidRDefault="00923775" w:rsidP="00923775">
      <w:pPr>
        <w:pStyle w:val="ListParagraph"/>
        <w:rPr>
          <w:bCs/>
          <w:iCs/>
        </w:rPr>
      </w:pPr>
    </w:p>
    <w:p w:rsidR="00923775" w:rsidRPr="00BF0604" w:rsidRDefault="00914E22" w:rsidP="00A42FC7">
      <w:pPr>
        <w:numPr>
          <w:ilvl w:val="0"/>
          <w:numId w:val="1"/>
        </w:numPr>
        <w:tabs>
          <w:tab w:val="right" w:pos="10080"/>
        </w:tabs>
        <w:rPr>
          <w:bCs/>
          <w:iCs/>
          <w:szCs w:val="20"/>
        </w:rPr>
      </w:pPr>
      <w:r>
        <w:rPr>
          <w:b/>
          <w:bCs/>
          <w:i/>
          <w:iCs/>
          <w:szCs w:val="20"/>
        </w:rPr>
        <w:t>OK…</w:t>
      </w:r>
      <w:r w:rsidR="00923775" w:rsidRPr="00EF1A4C">
        <w:rPr>
          <w:dstrike/>
          <w:szCs w:val="20"/>
        </w:rPr>
        <w:t>Note on Title Sheet: “</w:t>
      </w:r>
      <w:r w:rsidR="00923775" w:rsidRPr="00EF1A4C">
        <w:rPr>
          <w:b/>
          <w:bCs/>
          <w:dstrike/>
          <w:szCs w:val="20"/>
        </w:rPr>
        <w:t>The discharge of pollutants to any storm drainage system is prohibited. No</w:t>
      </w:r>
    </w:p>
    <w:p w:rsidR="00BF0604" w:rsidRDefault="00BF0604" w:rsidP="00BF0604">
      <w:pPr>
        <w:pStyle w:val="ListParagraph"/>
        <w:rPr>
          <w:bCs/>
          <w:iCs/>
          <w:szCs w:val="20"/>
        </w:rPr>
      </w:pPr>
    </w:p>
    <w:p w:rsidR="00BF0604" w:rsidRPr="00BF0604" w:rsidRDefault="00914E22" w:rsidP="00A42FC7">
      <w:pPr>
        <w:numPr>
          <w:ilvl w:val="0"/>
          <w:numId w:val="1"/>
        </w:numPr>
        <w:tabs>
          <w:tab w:val="right" w:pos="10080"/>
        </w:tabs>
        <w:rPr>
          <w:bCs/>
          <w:iCs/>
          <w:szCs w:val="20"/>
        </w:rPr>
      </w:pPr>
      <w:r>
        <w:rPr>
          <w:b/>
          <w:bCs/>
          <w:i/>
          <w:iCs/>
          <w:szCs w:val="20"/>
        </w:rPr>
        <w:t>OK…</w:t>
      </w:r>
      <w:r w:rsidR="00BF0604" w:rsidRPr="00EF1A4C">
        <w:rPr>
          <w:dstrike/>
          <w:szCs w:val="20"/>
        </w:rPr>
        <w:t>Provide an accurate complete sheet index, the sheet index on the cover sheet of the submitted plans</w:t>
      </w:r>
    </w:p>
    <w:p w:rsidR="00BF0604" w:rsidRDefault="00BF0604" w:rsidP="00BF0604">
      <w:pPr>
        <w:pStyle w:val="ListParagraph"/>
        <w:rPr>
          <w:bCs/>
          <w:iCs/>
          <w:szCs w:val="20"/>
        </w:rPr>
      </w:pPr>
    </w:p>
    <w:p w:rsidR="009439A9" w:rsidRDefault="009439A9" w:rsidP="009439A9">
      <w:pPr>
        <w:numPr>
          <w:ilvl w:val="0"/>
          <w:numId w:val="1"/>
        </w:numPr>
        <w:tabs>
          <w:tab w:val="right" w:pos="10080"/>
        </w:tabs>
        <w:rPr>
          <w:bCs/>
          <w:iCs/>
        </w:rPr>
      </w:pPr>
      <w:r>
        <w:rPr>
          <w:bCs/>
          <w:iCs/>
        </w:rPr>
        <w:t>There was only one Building Permit Application that was provided at the time the plans were submitted and before the plans can be approved and permits issued a separate Building Permit Application will be required for each of the four building</w:t>
      </w:r>
      <w:r w:rsidR="00176D79">
        <w:rPr>
          <w:bCs/>
          <w:iCs/>
        </w:rPr>
        <w:t>s</w:t>
      </w:r>
      <w:r>
        <w:rPr>
          <w:bCs/>
          <w:iCs/>
        </w:rPr>
        <w:t xml:space="preserve"> that must also include an actual street number and street name. </w:t>
      </w:r>
      <w:r w:rsidR="00176D79">
        <w:rPr>
          <w:bCs/>
          <w:iCs/>
        </w:rPr>
        <w:t>S</w:t>
      </w:r>
      <w:r>
        <w:rPr>
          <w:bCs/>
          <w:iCs/>
        </w:rPr>
        <w:t xml:space="preserve">o far there are four permit numbers assigned as follows: BLDG18-2639 for bldg. #1, BLDG18-2640 for bldg. #2, BLDG18-2641 for bldg. #3, BLDG18-2642 for bldg. #4; please provide a completed permit application </w:t>
      </w:r>
      <w:r w:rsidR="00176D79">
        <w:rPr>
          <w:bCs/>
          <w:iCs/>
        </w:rPr>
        <w:t xml:space="preserve">with address and description of work </w:t>
      </w:r>
      <w:r>
        <w:rPr>
          <w:bCs/>
          <w:iCs/>
        </w:rPr>
        <w:t>for each</w:t>
      </w:r>
      <w:r w:rsidR="00176D79">
        <w:rPr>
          <w:bCs/>
          <w:iCs/>
        </w:rPr>
        <w:t xml:space="preserve"> of the separate buildings</w:t>
      </w:r>
      <w:r>
        <w:rPr>
          <w:bCs/>
          <w:iCs/>
        </w:rPr>
        <w:t>.</w:t>
      </w:r>
    </w:p>
    <w:p w:rsidR="009439A9" w:rsidRDefault="009439A9" w:rsidP="009439A9">
      <w:pPr>
        <w:pStyle w:val="ListParagraph"/>
        <w:rPr>
          <w:bCs/>
          <w:iCs/>
        </w:rPr>
      </w:pPr>
    </w:p>
    <w:p w:rsidR="009439A9" w:rsidRDefault="009439A9" w:rsidP="009439A9">
      <w:pPr>
        <w:numPr>
          <w:ilvl w:val="0"/>
          <w:numId w:val="1"/>
        </w:numPr>
        <w:tabs>
          <w:tab w:val="right" w:pos="10080"/>
        </w:tabs>
        <w:rPr>
          <w:bCs/>
          <w:iCs/>
        </w:rPr>
      </w:pPr>
      <w:r>
        <w:rPr>
          <w:bCs/>
          <w:iCs/>
        </w:rPr>
        <w:t>Provide a more detailed Scope of Work section on the cover sheet of the plans that lists the items requiring building permits that the plan set is intending to provide details for. CMU and cast in place concrete retaining walls require a building permit and are processed as separate permits from buildings so, please provide a separate Building Permit application for retaining walls as well as plan details (see structural plan comments).</w:t>
      </w:r>
    </w:p>
    <w:p w:rsidR="004B01C2" w:rsidRDefault="004B01C2" w:rsidP="004B01C2">
      <w:pPr>
        <w:pStyle w:val="ListParagraph"/>
        <w:rPr>
          <w:bCs/>
          <w:iCs/>
        </w:rPr>
      </w:pPr>
    </w:p>
    <w:p w:rsidR="004B01C2" w:rsidRPr="004B01C2" w:rsidRDefault="003943C1" w:rsidP="004B01C2">
      <w:pPr>
        <w:tabs>
          <w:tab w:val="right" w:pos="10080"/>
        </w:tabs>
        <w:ind w:left="360"/>
        <w:rPr>
          <w:bCs/>
          <w:i/>
          <w:iCs/>
        </w:rPr>
      </w:pPr>
      <w:r>
        <w:rPr>
          <w:bCs/>
          <w:i/>
          <w:iCs/>
        </w:rPr>
        <w:t>The submitted plans included trash enclosure details that require a Building Permit and must be</w:t>
      </w:r>
      <w:r w:rsidR="004735AF">
        <w:rPr>
          <w:bCs/>
          <w:i/>
          <w:iCs/>
        </w:rPr>
        <w:t xml:space="preserve"> included in the Scope of Work, a vague description of site improvements cannot be approved.</w:t>
      </w:r>
      <w:r>
        <w:rPr>
          <w:bCs/>
          <w:i/>
          <w:iCs/>
        </w:rPr>
        <w:t xml:space="preserve"> The Building Division does not approve grading and landscape plans that are processed sepa</w:t>
      </w:r>
      <w:bookmarkStart w:id="0" w:name="_GoBack"/>
      <w:bookmarkEnd w:id="0"/>
      <w:r>
        <w:rPr>
          <w:bCs/>
          <w:i/>
          <w:iCs/>
        </w:rPr>
        <w:t xml:space="preserve">rately through the Engineering Division so, any site improvements that are processed by the Engineering Division and do not require a Building Permit </w:t>
      </w:r>
      <w:r>
        <w:rPr>
          <w:bCs/>
          <w:i/>
          <w:iCs/>
        </w:rPr>
        <w:lastRenderedPageBreak/>
        <w:t>from the Building Division will not receive plan approval or inspections by the Building Division. Retaining walls must be process</w:t>
      </w:r>
      <w:r w:rsidR="004735AF">
        <w:rPr>
          <w:bCs/>
          <w:i/>
          <w:iCs/>
        </w:rPr>
        <w:t>ed</w:t>
      </w:r>
      <w:r>
        <w:rPr>
          <w:bCs/>
          <w:i/>
          <w:iCs/>
        </w:rPr>
        <w:t xml:space="preserve"> </w:t>
      </w:r>
      <w:r w:rsidR="004735AF">
        <w:rPr>
          <w:bCs/>
          <w:i/>
          <w:iCs/>
        </w:rPr>
        <w:t>with</w:t>
      </w:r>
      <w:r>
        <w:rPr>
          <w:bCs/>
          <w:i/>
          <w:iCs/>
        </w:rPr>
        <w:t xml:space="preserve"> a separate permit application</w:t>
      </w:r>
      <w:r w:rsidR="004B01C2">
        <w:rPr>
          <w:bCs/>
          <w:i/>
          <w:iCs/>
        </w:rPr>
        <w:t xml:space="preserve"> </w:t>
      </w:r>
      <w:r>
        <w:rPr>
          <w:bCs/>
          <w:i/>
          <w:iCs/>
        </w:rPr>
        <w:t>and plan submittal.</w:t>
      </w:r>
    </w:p>
    <w:p w:rsidR="009439A9" w:rsidRDefault="009439A9" w:rsidP="009439A9">
      <w:pPr>
        <w:pStyle w:val="ListParagraph"/>
        <w:rPr>
          <w:szCs w:val="20"/>
        </w:rPr>
      </w:pPr>
    </w:p>
    <w:p w:rsidR="00BF0604" w:rsidRPr="00C0471E" w:rsidRDefault="003943C1" w:rsidP="00BF0604">
      <w:pPr>
        <w:numPr>
          <w:ilvl w:val="0"/>
          <w:numId w:val="1"/>
        </w:numPr>
        <w:tabs>
          <w:tab w:val="right" w:pos="10080"/>
        </w:tabs>
        <w:rPr>
          <w:bCs/>
          <w:iCs/>
        </w:rPr>
      </w:pPr>
      <w:r>
        <w:rPr>
          <w:b/>
          <w:bCs/>
          <w:i/>
          <w:iCs/>
          <w:szCs w:val="20"/>
        </w:rPr>
        <w:t>OK…</w:t>
      </w:r>
      <w:r w:rsidR="00BF0604" w:rsidRPr="00DC3087">
        <w:rPr>
          <w:dstrike/>
          <w:szCs w:val="20"/>
        </w:rPr>
        <w:t>The City of Oceanside does not approve boiler plate accessibility details unless they meet current 2016</w:t>
      </w:r>
      <w:r w:rsidR="00BF0604">
        <w:rPr>
          <w:szCs w:val="20"/>
        </w:rPr>
        <w:t xml:space="preserve"> </w:t>
      </w:r>
    </w:p>
    <w:p w:rsidR="00BF0604" w:rsidRPr="00BF0604" w:rsidRDefault="00BF0604" w:rsidP="00BF0604">
      <w:pPr>
        <w:pStyle w:val="ListParagraph"/>
        <w:rPr>
          <w:szCs w:val="20"/>
        </w:rPr>
      </w:pPr>
    </w:p>
    <w:p w:rsidR="002117EE" w:rsidRPr="009439A9" w:rsidRDefault="00EF1A4C" w:rsidP="009439A9">
      <w:pPr>
        <w:numPr>
          <w:ilvl w:val="0"/>
          <w:numId w:val="1"/>
        </w:numPr>
        <w:tabs>
          <w:tab w:val="right" w:pos="10080"/>
        </w:tabs>
        <w:rPr>
          <w:szCs w:val="20"/>
        </w:rPr>
      </w:pPr>
      <w:r>
        <w:rPr>
          <w:b/>
          <w:bCs/>
          <w:i/>
          <w:iCs/>
          <w:szCs w:val="20"/>
        </w:rPr>
        <w:t>OK…</w:t>
      </w:r>
      <w:r w:rsidR="00BF0604" w:rsidRPr="00EF1A4C">
        <w:rPr>
          <w:dstrike/>
          <w:szCs w:val="20"/>
        </w:rPr>
        <w:t>The submitted plans did not clearly show actual van accessible parking spaces for either of the standard</w:t>
      </w:r>
    </w:p>
    <w:p w:rsidR="007571F9" w:rsidRDefault="007571F9" w:rsidP="007571F9">
      <w:pPr>
        <w:pStyle w:val="ListParagraph"/>
        <w:rPr>
          <w:bCs/>
          <w:iCs/>
        </w:rPr>
      </w:pPr>
    </w:p>
    <w:p w:rsidR="007571F9" w:rsidRPr="002D7792" w:rsidRDefault="00EF1A4C" w:rsidP="00A42FC7">
      <w:pPr>
        <w:numPr>
          <w:ilvl w:val="0"/>
          <w:numId w:val="1"/>
        </w:numPr>
        <w:tabs>
          <w:tab w:val="right" w:pos="10080"/>
        </w:tabs>
        <w:rPr>
          <w:bCs/>
          <w:iCs/>
        </w:rPr>
      </w:pPr>
      <w:r>
        <w:rPr>
          <w:b/>
          <w:bCs/>
          <w:i/>
          <w:iCs/>
          <w:szCs w:val="20"/>
        </w:rPr>
        <w:t>OK…</w:t>
      </w:r>
      <w:r w:rsidR="007571F9" w:rsidRPr="00EF1A4C">
        <w:rPr>
          <w:dstrike/>
          <w:szCs w:val="20"/>
        </w:rPr>
        <w:t>Provide a copy of the work order for the new electrical services from the utility provider SDG&amp;E that</w:t>
      </w:r>
    </w:p>
    <w:p w:rsidR="002D7792" w:rsidRDefault="002D7792" w:rsidP="002D7792">
      <w:pPr>
        <w:pStyle w:val="ListParagraph"/>
        <w:rPr>
          <w:bCs/>
          <w:iCs/>
        </w:rPr>
      </w:pPr>
    </w:p>
    <w:p w:rsidR="002D0C81" w:rsidRPr="002D0C81" w:rsidRDefault="00EF1A4C" w:rsidP="00A42FC7">
      <w:pPr>
        <w:numPr>
          <w:ilvl w:val="0"/>
          <w:numId w:val="1"/>
        </w:numPr>
        <w:tabs>
          <w:tab w:val="right" w:pos="10080"/>
        </w:tabs>
        <w:rPr>
          <w:bCs/>
          <w:iCs/>
        </w:rPr>
      </w:pPr>
      <w:r>
        <w:rPr>
          <w:b/>
          <w:bCs/>
          <w:i/>
          <w:iCs/>
          <w:szCs w:val="20"/>
        </w:rPr>
        <w:t>OK…</w:t>
      </w:r>
      <w:r w:rsidR="00D934C9" w:rsidRPr="00EF1A4C">
        <w:rPr>
          <w:dstrike/>
          <w:szCs w:val="20"/>
        </w:rPr>
        <w:t>Submit legible cut sheets for all of the exterior lighting fixtures that shows</w:t>
      </w:r>
      <w:r w:rsidRPr="00EF1A4C">
        <w:rPr>
          <w:dstrike/>
          <w:szCs w:val="20"/>
        </w:rPr>
        <w:t xml:space="preserve"> the lighting fixtures meet th</w:t>
      </w:r>
      <w:r>
        <w:rPr>
          <w:bCs/>
          <w:iCs/>
        </w:rPr>
        <w:t>e</w:t>
      </w:r>
    </w:p>
    <w:p w:rsidR="002D0C81" w:rsidRDefault="002D0C81" w:rsidP="002D0C81">
      <w:pPr>
        <w:pStyle w:val="ListParagraph"/>
      </w:pPr>
    </w:p>
    <w:p w:rsidR="002D7792" w:rsidRPr="00EB6417" w:rsidRDefault="003943C1" w:rsidP="00A42FC7">
      <w:pPr>
        <w:numPr>
          <w:ilvl w:val="0"/>
          <w:numId w:val="1"/>
        </w:numPr>
        <w:tabs>
          <w:tab w:val="right" w:pos="10080"/>
        </w:tabs>
        <w:rPr>
          <w:bCs/>
          <w:iCs/>
        </w:rPr>
      </w:pPr>
      <w:r>
        <w:rPr>
          <w:b/>
          <w:bCs/>
          <w:i/>
          <w:iCs/>
          <w:szCs w:val="20"/>
        </w:rPr>
        <w:t>OK…</w:t>
      </w:r>
      <w:r w:rsidR="002D7792" w:rsidRPr="003943C1">
        <w:rPr>
          <w:dstrike/>
          <w:szCs w:val="20"/>
        </w:rPr>
        <w:t>Note on the plans the project will provide construction waste management per 2016 CALGreen section</w:t>
      </w:r>
    </w:p>
    <w:p w:rsidR="00EB6417" w:rsidRDefault="00EB6417" w:rsidP="00EB6417">
      <w:pPr>
        <w:pStyle w:val="ListParagraph"/>
        <w:rPr>
          <w:bCs/>
          <w:iCs/>
        </w:rPr>
      </w:pPr>
    </w:p>
    <w:p w:rsidR="00EB6417" w:rsidRPr="004F6F50" w:rsidRDefault="00EB6417" w:rsidP="00925A6B">
      <w:pPr>
        <w:tabs>
          <w:tab w:val="right" w:pos="10080"/>
        </w:tabs>
        <w:rPr>
          <w:bCs/>
          <w:iCs/>
        </w:rPr>
      </w:pPr>
      <w:r>
        <w:rPr>
          <w:b/>
          <w:bCs/>
          <w:szCs w:val="20"/>
        </w:rPr>
        <w:t xml:space="preserve">Note: The following Structural corrections have been noted from the City of Oceanside Consultant Bill </w:t>
      </w:r>
      <w:r w:rsidRPr="00EB6417">
        <w:rPr>
          <w:b/>
          <w:bCs/>
          <w:szCs w:val="20"/>
        </w:rPr>
        <w:t>Teachworth PE, (760) 435-5117.</w:t>
      </w:r>
    </w:p>
    <w:p w:rsidR="004F6F50" w:rsidRDefault="004F6F50" w:rsidP="004F6F50">
      <w:pPr>
        <w:pStyle w:val="ListParagraph"/>
        <w:rPr>
          <w:bCs/>
          <w:iCs/>
        </w:rPr>
      </w:pPr>
    </w:p>
    <w:p w:rsidR="004F6F50" w:rsidRPr="004B61AE" w:rsidRDefault="00D43F26" w:rsidP="004F6F50">
      <w:pPr>
        <w:pStyle w:val="Header"/>
        <w:numPr>
          <w:ilvl w:val="0"/>
          <w:numId w:val="1"/>
        </w:numPr>
        <w:tabs>
          <w:tab w:val="clear" w:pos="4320"/>
          <w:tab w:val="clear" w:pos="8640"/>
        </w:tabs>
        <w:rPr>
          <w:bCs/>
          <w:iCs/>
        </w:rPr>
      </w:pPr>
      <w:r>
        <w:rPr>
          <w:b/>
          <w:bCs/>
          <w:i/>
          <w:iCs/>
          <w:szCs w:val="20"/>
        </w:rPr>
        <w:t>OK…</w:t>
      </w:r>
      <w:r w:rsidR="004F6F50" w:rsidRPr="00D43F26">
        <w:rPr>
          <w:dstrike/>
          <w:szCs w:val="20"/>
        </w:rPr>
        <w:t>On Buildings 1, 2, 3 and 4 Foundation Plan, shear wall callout informat</w:t>
      </w:r>
      <w:r w:rsidRPr="00D43F26">
        <w:rPr>
          <w:dstrike/>
          <w:szCs w:val="20"/>
        </w:rPr>
        <w:t>ion is too small and unreadable</w:t>
      </w:r>
    </w:p>
    <w:p w:rsidR="004F6F50" w:rsidRDefault="004F6F50" w:rsidP="004F6F50">
      <w:pPr>
        <w:pStyle w:val="Header"/>
        <w:tabs>
          <w:tab w:val="clear" w:pos="4320"/>
          <w:tab w:val="clear" w:pos="8640"/>
        </w:tabs>
        <w:ind w:left="360"/>
      </w:pPr>
    </w:p>
    <w:p w:rsidR="004F6F50" w:rsidRDefault="00D43F26" w:rsidP="007A460B">
      <w:pPr>
        <w:pStyle w:val="Header"/>
        <w:numPr>
          <w:ilvl w:val="0"/>
          <w:numId w:val="1"/>
        </w:numPr>
        <w:tabs>
          <w:tab w:val="clear" w:pos="4320"/>
          <w:tab w:val="clear" w:pos="8640"/>
        </w:tabs>
      </w:pPr>
      <w:r>
        <w:rPr>
          <w:b/>
          <w:bCs/>
          <w:i/>
          <w:iCs/>
          <w:szCs w:val="20"/>
        </w:rPr>
        <w:t>OK…</w:t>
      </w:r>
      <w:r w:rsidR="004F6F50" w:rsidRPr="00D43F26">
        <w:rPr>
          <w:dstrike/>
          <w:szCs w:val="20"/>
        </w:rPr>
        <w:t xml:space="preserve">For all buildings 1, 2, 3 and 4 foundation plan specifies shear walls 2, 4D, 4 or 6.  The shear </w:t>
      </w:r>
      <w:r w:rsidR="004F6F50">
        <w:t>wall</w:t>
      </w:r>
    </w:p>
    <w:p w:rsidR="004F6F50" w:rsidRDefault="004F6F50" w:rsidP="004F6F50">
      <w:pPr>
        <w:pStyle w:val="Header"/>
        <w:tabs>
          <w:tab w:val="clear" w:pos="4320"/>
          <w:tab w:val="clear" w:pos="8640"/>
        </w:tabs>
        <w:ind w:left="360"/>
      </w:pPr>
    </w:p>
    <w:p w:rsidR="004F6F50" w:rsidRDefault="00D43F26" w:rsidP="00F26534">
      <w:pPr>
        <w:pStyle w:val="Header"/>
        <w:numPr>
          <w:ilvl w:val="0"/>
          <w:numId w:val="1"/>
        </w:numPr>
        <w:tabs>
          <w:tab w:val="clear" w:pos="4320"/>
          <w:tab w:val="clear" w:pos="8640"/>
        </w:tabs>
      </w:pPr>
      <w:r>
        <w:rPr>
          <w:b/>
          <w:bCs/>
          <w:i/>
          <w:iCs/>
          <w:szCs w:val="20"/>
        </w:rPr>
        <w:t>OK…</w:t>
      </w:r>
      <w:r w:rsidR="004F6F50" w:rsidRPr="00D43F26">
        <w:rPr>
          <w:dstrike/>
          <w:szCs w:val="20"/>
        </w:rPr>
        <w:t>Foundation plan sheets S210, S220, S230 and S240, the continuous concrete foundation schedule</w:t>
      </w:r>
    </w:p>
    <w:p w:rsidR="004F6F50" w:rsidRDefault="004F6F50" w:rsidP="004F6F50">
      <w:pPr>
        <w:pStyle w:val="Header"/>
        <w:tabs>
          <w:tab w:val="clear" w:pos="4320"/>
          <w:tab w:val="clear" w:pos="8640"/>
        </w:tabs>
        <w:ind w:left="360"/>
      </w:pPr>
    </w:p>
    <w:p w:rsidR="004F6F50" w:rsidRDefault="00D43F26" w:rsidP="00D66BF3">
      <w:pPr>
        <w:pStyle w:val="Header"/>
        <w:numPr>
          <w:ilvl w:val="0"/>
          <w:numId w:val="1"/>
        </w:numPr>
        <w:tabs>
          <w:tab w:val="clear" w:pos="4320"/>
          <w:tab w:val="clear" w:pos="8640"/>
        </w:tabs>
      </w:pPr>
      <w:r>
        <w:rPr>
          <w:b/>
          <w:bCs/>
          <w:i/>
          <w:iCs/>
          <w:szCs w:val="20"/>
        </w:rPr>
        <w:t>OK…</w:t>
      </w:r>
      <w:r w:rsidR="004F6F50" w:rsidRPr="00D43F26">
        <w:rPr>
          <w:dstrike/>
          <w:szCs w:val="20"/>
        </w:rPr>
        <w:t>At footing / grade beam details 2 &amp; 3/S500, specify vertical depths of pour strips from top</w:t>
      </w:r>
      <w:r w:rsidR="005E2A9E" w:rsidRPr="00D43F26">
        <w:rPr>
          <w:dstrike/>
          <w:szCs w:val="20"/>
        </w:rPr>
        <w:t xml:space="preserve"> </w:t>
      </w:r>
      <w:r w:rsidRPr="00D43F26">
        <w:rPr>
          <w:dstrike/>
          <w:szCs w:val="20"/>
        </w:rPr>
        <w:t>of slab to</w:t>
      </w:r>
    </w:p>
    <w:p w:rsidR="004F6F50" w:rsidRDefault="004F6F50" w:rsidP="004F6F50">
      <w:pPr>
        <w:pStyle w:val="Header"/>
        <w:tabs>
          <w:tab w:val="clear" w:pos="4320"/>
          <w:tab w:val="clear" w:pos="8640"/>
        </w:tabs>
        <w:ind w:left="360"/>
      </w:pPr>
    </w:p>
    <w:p w:rsidR="004F6F50" w:rsidRDefault="00D43F26" w:rsidP="009045A4">
      <w:pPr>
        <w:pStyle w:val="Header"/>
        <w:numPr>
          <w:ilvl w:val="0"/>
          <w:numId w:val="1"/>
        </w:numPr>
        <w:tabs>
          <w:tab w:val="clear" w:pos="4320"/>
          <w:tab w:val="clear" w:pos="8640"/>
        </w:tabs>
      </w:pPr>
      <w:r>
        <w:rPr>
          <w:b/>
          <w:bCs/>
          <w:i/>
          <w:iCs/>
          <w:szCs w:val="20"/>
        </w:rPr>
        <w:t>OK…</w:t>
      </w:r>
      <w:r w:rsidR="004F6F50" w:rsidRPr="00D43F26">
        <w:rPr>
          <w:dstrike/>
          <w:szCs w:val="20"/>
        </w:rPr>
        <w:t>At shear transfer detail 3/S510 and 1A/S510, graphically show the shear wall edge nail (EN)</w:t>
      </w:r>
      <w:r w:rsidR="00F97E93" w:rsidRPr="00D43F26">
        <w:rPr>
          <w:dstrike/>
          <w:szCs w:val="20"/>
        </w:rPr>
        <w:t xml:space="preserve"> i</w:t>
      </w:r>
      <w:r w:rsidRPr="00D43F26">
        <w:rPr>
          <w:dstrike/>
          <w:szCs w:val="20"/>
        </w:rPr>
        <w:t>nto the</w:t>
      </w:r>
      <w:r>
        <w:t xml:space="preserve"> </w:t>
      </w:r>
    </w:p>
    <w:p w:rsidR="004F6F50" w:rsidRDefault="004F6F50" w:rsidP="004F6F50">
      <w:pPr>
        <w:pStyle w:val="Header"/>
        <w:tabs>
          <w:tab w:val="clear" w:pos="4320"/>
          <w:tab w:val="clear" w:pos="8640"/>
        </w:tabs>
        <w:ind w:left="360"/>
      </w:pPr>
    </w:p>
    <w:p w:rsidR="004F6F50" w:rsidRDefault="00D43F26" w:rsidP="004F6F50">
      <w:pPr>
        <w:pStyle w:val="Header"/>
        <w:numPr>
          <w:ilvl w:val="0"/>
          <w:numId w:val="1"/>
        </w:numPr>
        <w:tabs>
          <w:tab w:val="clear" w:pos="4320"/>
          <w:tab w:val="clear" w:pos="8640"/>
        </w:tabs>
      </w:pPr>
      <w:r>
        <w:rPr>
          <w:b/>
          <w:bCs/>
          <w:i/>
          <w:iCs/>
          <w:szCs w:val="20"/>
        </w:rPr>
        <w:t>OK…</w:t>
      </w:r>
      <w:r w:rsidR="004F6F50" w:rsidRPr="00D43F26">
        <w:rPr>
          <w:dstrike/>
          <w:szCs w:val="20"/>
        </w:rPr>
        <w:t>At detail 1A/S510, graphically show the shear wall symbol on the shear wall</w:t>
      </w:r>
      <w:r w:rsidR="004F6F50">
        <w:t>.</w:t>
      </w:r>
    </w:p>
    <w:p w:rsidR="004F6F50" w:rsidRDefault="004F6F50" w:rsidP="004F6F50">
      <w:pPr>
        <w:pStyle w:val="Header"/>
        <w:tabs>
          <w:tab w:val="clear" w:pos="4320"/>
          <w:tab w:val="clear" w:pos="8640"/>
        </w:tabs>
        <w:ind w:left="360"/>
      </w:pPr>
    </w:p>
    <w:p w:rsidR="00692A4A" w:rsidRPr="005E2A9E" w:rsidRDefault="00D43F26" w:rsidP="00776E6A">
      <w:pPr>
        <w:pStyle w:val="Header"/>
        <w:numPr>
          <w:ilvl w:val="0"/>
          <w:numId w:val="1"/>
        </w:numPr>
        <w:tabs>
          <w:tab w:val="clear" w:pos="4320"/>
          <w:tab w:val="clear" w:pos="8640"/>
        </w:tabs>
      </w:pPr>
      <w:r>
        <w:rPr>
          <w:b/>
          <w:bCs/>
          <w:i/>
          <w:iCs/>
          <w:szCs w:val="20"/>
        </w:rPr>
        <w:t>OK…</w:t>
      </w:r>
      <w:r w:rsidR="004F6F50" w:rsidRPr="00D43F26">
        <w:rPr>
          <w:dstrike/>
          <w:szCs w:val="20"/>
        </w:rPr>
        <w:t xml:space="preserve">For buildings 1, 2, 3 and 4, all the building shear walls are shown on foundation plan and </w:t>
      </w:r>
      <w:r w:rsidR="00F97E93" w:rsidRPr="00D43F26">
        <w:rPr>
          <w:dstrike/>
          <w:szCs w:val="20"/>
        </w:rPr>
        <w:t>n</w:t>
      </w:r>
      <w:r w:rsidR="004F6F50" w:rsidRPr="00D43F26">
        <w:rPr>
          <w:dstrike/>
          <w:szCs w:val="20"/>
        </w:rPr>
        <w:t>ot the roof</w:t>
      </w:r>
    </w:p>
    <w:p w:rsidR="004F6F50" w:rsidRDefault="004F6F50" w:rsidP="004F6F50">
      <w:pPr>
        <w:tabs>
          <w:tab w:val="right" w:pos="10080"/>
        </w:tabs>
        <w:ind w:left="360"/>
        <w:rPr>
          <w:spacing w:val="-3"/>
        </w:rPr>
      </w:pPr>
    </w:p>
    <w:p w:rsidR="004F6F50" w:rsidRDefault="00D43F26" w:rsidP="004F6F50">
      <w:pPr>
        <w:pStyle w:val="Header"/>
        <w:numPr>
          <w:ilvl w:val="0"/>
          <w:numId w:val="1"/>
        </w:numPr>
        <w:tabs>
          <w:tab w:val="clear" w:pos="4320"/>
          <w:tab w:val="clear" w:pos="8640"/>
        </w:tabs>
      </w:pPr>
      <w:r>
        <w:rPr>
          <w:b/>
          <w:bCs/>
          <w:i/>
          <w:iCs/>
          <w:szCs w:val="20"/>
        </w:rPr>
        <w:t>OK…</w:t>
      </w:r>
      <w:r w:rsidR="004F6F50" w:rsidRPr="00D43F26">
        <w:rPr>
          <w:dstrike/>
          <w:szCs w:val="20"/>
        </w:rPr>
        <w:t>At detail 2A/S490, specify spacing of Simpson LTTI31 horizontal tie straps</w:t>
      </w:r>
      <w:r w:rsidR="004F6F50">
        <w:t>.</w:t>
      </w:r>
    </w:p>
    <w:p w:rsidR="004F6F50" w:rsidRDefault="004F6F50" w:rsidP="004F6F50">
      <w:pPr>
        <w:pStyle w:val="Header"/>
        <w:tabs>
          <w:tab w:val="clear" w:pos="4320"/>
          <w:tab w:val="clear" w:pos="8640"/>
        </w:tabs>
      </w:pPr>
    </w:p>
    <w:p w:rsidR="004F6F50" w:rsidRDefault="00D43F26" w:rsidP="0094026C">
      <w:pPr>
        <w:pStyle w:val="Header"/>
        <w:numPr>
          <w:ilvl w:val="0"/>
          <w:numId w:val="1"/>
        </w:numPr>
      </w:pPr>
      <w:r>
        <w:rPr>
          <w:b/>
          <w:bCs/>
          <w:i/>
          <w:iCs/>
          <w:szCs w:val="20"/>
        </w:rPr>
        <w:t>OK…</w:t>
      </w:r>
      <w:r w:rsidR="004F6F50" w:rsidRPr="00D43F26">
        <w:rPr>
          <w:dstrike/>
          <w:szCs w:val="20"/>
        </w:rPr>
        <w:t>The building addition wall height / plate height is 14’.  The American Wood Council National</w:t>
      </w:r>
      <w:r w:rsidR="00F97E93" w:rsidRPr="00D43F26">
        <w:rPr>
          <w:dstrike/>
          <w:szCs w:val="20"/>
        </w:rPr>
        <w:t xml:space="preserve"> </w:t>
      </w:r>
      <w:r w:rsidR="004F6F50" w:rsidRPr="00D43F26">
        <w:rPr>
          <w:dstrike/>
          <w:szCs w:val="20"/>
        </w:rPr>
        <w:t>Design</w:t>
      </w:r>
    </w:p>
    <w:p w:rsidR="004F6F50" w:rsidRDefault="004F6F50" w:rsidP="004F6F50">
      <w:pPr>
        <w:pStyle w:val="Header"/>
        <w:tabs>
          <w:tab w:val="left" w:pos="720"/>
        </w:tabs>
        <w:ind w:left="360"/>
      </w:pPr>
    </w:p>
    <w:p w:rsidR="004F6F50" w:rsidRPr="004F6F50" w:rsidRDefault="00D43F26" w:rsidP="005913BB">
      <w:pPr>
        <w:pStyle w:val="Header"/>
        <w:numPr>
          <w:ilvl w:val="0"/>
          <w:numId w:val="1"/>
        </w:numPr>
        <w:tabs>
          <w:tab w:val="clear" w:pos="4320"/>
          <w:tab w:val="clear" w:pos="8640"/>
          <w:tab w:val="right" w:pos="10080"/>
        </w:tabs>
        <w:rPr>
          <w:spacing w:val="-3"/>
        </w:rPr>
      </w:pPr>
      <w:r>
        <w:rPr>
          <w:b/>
          <w:bCs/>
          <w:i/>
          <w:iCs/>
          <w:szCs w:val="20"/>
        </w:rPr>
        <w:t>OK…</w:t>
      </w:r>
      <w:r w:rsidR="005E2A9E" w:rsidRPr="00D43F26">
        <w:rPr>
          <w:dstrike/>
          <w:szCs w:val="20"/>
        </w:rPr>
        <w:t xml:space="preserve">On roof framing plan </w:t>
      </w:r>
      <w:r w:rsidR="004F6F50" w:rsidRPr="00D43F26">
        <w:rPr>
          <w:dstrike/>
          <w:szCs w:val="20"/>
        </w:rPr>
        <w:t>sheets S221, S230 and S240, clearly identify / show the glue-lam roof beam</w:t>
      </w:r>
    </w:p>
    <w:p w:rsidR="004F6F50" w:rsidRPr="004F6F50" w:rsidRDefault="004F6F50" w:rsidP="004F6F50">
      <w:pPr>
        <w:pStyle w:val="Header"/>
        <w:tabs>
          <w:tab w:val="clear" w:pos="4320"/>
          <w:tab w:val="clear" w:pos="8640"/>
          <w:tab w:val="right" w:pos="10080"/>
        </w:tabs>
        <w:ind w:left="360"/>
        <w:rPr>
          <w:spacing w:val="-3"/>
        </w:rPr>
      </w:pPr>
    </w:p>
    <w:p w:rsidR="004F6F50" w:rsidRDefault="00D43F26" w:rsidP="00474F99">
      <w:pPr>
        <w:pStyle w:val="Header"/>
        <w:numPr>
          <w:ilvl w:val="0"/>
          <w:numId w:val="1"/>
        </w:numPr>
        <w:tabs>
          <w:tab w:val="clear" w:pos="4320"/>
          <w:tab w:val="clear" w:pos="8640"/>
        </w:tabs>
      </w:pPr>
      <w:r>
        <w:rPr>
          <w:b/>
          <w:bCs/>
          <w:i/>
          <w:iCs/>
          <w:szCs w:val="20"/>
        </w:rPr>
        <w:t>OK…</w:t>
      </w:r>
      <w:r w:rsidR="004F6F50" w:rsidRPr="00D43F26">
        <w:rPr>
          <w:dstrike/>
          <w:szCs w:val="20"/>
        </w:rPr>
        <w:t>On roof framing plans on sheets S221, S230 and S240, clearly identify</w:t>
      </w:r>
      <w:r w:rsidR="00F97E93" w:rsidRPr="00D43F26">
        <w:rPr>
          <w:dstrike/>
          <w:szCs w:val="20"/>
        </w:rPr>
        <w:t xml:space="preserve"> t</w:t>
      </w:r>
      <w:r w:rsidRPr="00D43F26">
        <w:rPr>
          <w:dstrike/>
          <w:szCs w:val="20"/>
        </w:rPr>
        <w:t>he glue lam roof beams</w:t>
      </w:r>
    </w:p>
    <w:p w:rsidR="004F6F50" w:rsidRDefault="004F6F50" w:rsidP="004F6F50">
      <w:pPr>
        <w:pStyle w:val="Header"/>
        <w:tabs>
          <w:tab w:val="clear" w:pos="4320"/>
          <w:tab w:val="clear" w:pos="8640"/>
        </w:tabs>
        <w:ind w:left="360"/>
      </w:pPr>
    </w:p>
    <w:p w:rsidR="004F6F50" w:rsidRDefault="00D43F26" w:rsidP="00EC39E3">
      <w:pPr>
        <w:pStyle w:val="Header"/>
        <w:numPr>
          <w:ilvl w:val="0"/>
          <w:numId w:val="1"/>
        </w:numPr>
        <w:tabs>
          <w:tab w:val="clear" w:pos="4320"/>
          <w:tab w:val="clear" w:pos="8640"/>
        </w:tabs>
      </w:pPr>
      <w:r>
        <w:rPr>
          <w:b/>
          <w:bCs/>
          <w:i/>
          <w:iCs/>
          <w:szCs w:val="20"/>
        </w:rPr>
        <w:t>OK…</w:t>
      </w:r>
      <w:r w:rsidR="004F6F50" w:rsidRPr="00D43F26">
        <w:rPr>
          <w:dstrike/>
          <w:szCs w:val="20"/>
        </w:rPr>
        <w:t>On sheet S230 and S240 (buildings 3 &amp; 4) roof framing plan, (3) HSS headers are called</w:t>
      </w:r>
      <w:r w:rsidR="005E2A9E" w:rsidRPr="00D43F26">
        <w:rPr>
          <w:dstrike/>
          <w:szCs w:val="20"/>
        </w:rPr>
        <w:t xml:space="preserve"> </w:t>
      </w:r>
      <w:r w:rsidR="004F6F50" w:rsidRPr="00D43F26">
        <w:rPr>
          <w:dstrike/>
          <w:szCs w:val="20"/>
        </w:rPr>
        <w:t>out. Are the (2)</w:t>
      </w:r>
    </w:p>
    <w:p w:rsidR="004F6F50" w:rsidRDefault="004F6F50" w:rsidP="004F6F50">
      <w:pPr>
        <w:pStyle w:val="Header"/>
        <w:tabs>
          <w:tab w:val="clear" w:pos="4320"/>
          <w:tab w:val="clear" w:pos="8640"/>
        </w:tabs>
        <w:ind w:left="360"/>
      </w:pPr>
    </w:p>
    <w:p w:rsidR="004F6F50" w:rsidRDefault="00D43F26" w:rsidP="006675BC">
      <w:pPr>
        <w:pStyle w:val="Header"/>
        <w:numPr>
          <w:ilvl w:val="0"/>
          <w:numId w:val="1"/>
        </w:numPr>
        <w:tabs>
          <w:tab w:val="clear" w:pos="4320"/>
          <w:tab w:val="clear" w:pos="8640"/>
        </w:tabs>
      </w:pPr>
      <w:r>
        <w:rPr>
          <w:b/>
          <w:bCs/>
          <w:i/>
          <w:iCs/>
          <w:szCs w:val="20"/>
        </w:rPr>
        <w:t>OK…</w:t>
      </w:r>
      <w:r w:rsidR="004F6F50" w:rsidRPr="00D43F26">
        <w:rPr>
          <w:dstrike/>
          <w:szCs w:val="20"/>
        </w:rPr>
        <w:t>On sheet S230, gridline 1, detail 2/S510 is a detail cut through the (2) HSS headers.</w:t>
      </w:r>
      <w:r w:rsidR="00F97E93" w:rsidRPr="00D43F26">
        <w:rPr>
          <w:dstrike/>
          <w:szCs w:val="20"/>
        </w:rPr>
        <w:t xml:space="preserve"> </w:t>
      </w:r>
      <w:r w:rsidR="004F6F50" w:rsidRPr="00D43F26">
        <w:rPr>
          <w:dstrike/>
          <w:szCs w:val="20"/>
        </w:rPr>
        <w:t>However detail</w:t>
      </w:r>
      <w:r w:rsidR="004F6F50">
        <w:t xml:space="preserve">  </w:t>
      </w:r>
    </w:p>
    <w:p w:rsidR="004F6F50" w:rsidRDefault="004F6F50" w:rsidP="004F6F50">
      <w:pPr>
        <w:pStyle w:val="Header"/>
        <w:tabs>
          <w:tab w:val="clear" w:pos="4320"/>
          <w:tab w:val="clear" w:pos="8640"/>
        </w:tabs>
        <w:ind w:left="360"/>
      </w:pPr>
    </w:p>
    <w:p w:rsidR="004F6F50" w:rsidRDefault="00D43F26" w:rsidP="00626868">
      <w:pPr>
        <w:pStyle w:val="Header"/>
        <w:numPr>
          <w:ilvl w:val="0"/>
          <w:numId w:val="1"/>
        </w:numPr>
        <w:tabs>
          <w:tab w:val="clear" w:pos="4320"/>
          <w:tab w:val="clear" w:pos="8640"/>
        </w:tabs>
      </w:pPr>
      <w:r>
        <w:rPr>
          <w:b/>
          <w:bCs/>
          <w:i/>
          <w:iCs/>
          <w:szCs w:val="20"/>
        </w:rPr>
        <w:t>OK…</w:t>
      </w:r>
      <w:r w:rsidR="004F6F50" w:rsidRPr="00D43F26">
        <w:rPr>
          <w:dstrike/>
          <w:szCs w:val="20"/>
        </w:rPr>
        <w:t>At the HSS holdown at detail 1/S120, the anchor schedule for HSS holdowns (3) #4</w:t>
      </w:r>
      <w:r w:rsidR="005E2A9E" w:rsidRPr="00D43F26">
        <w:rPr>
          <w:dstrike/>
          <w:szCs w:val="20"/>
        </w:rPr>
        <w:t xml:space="preserve"> </w:t>
      </w:r>
      <w:r w:rsidR="004F6F50" w:rsidRPr="00D43F26">
        <w:rPr>
          <w:dstrike/>
          <w:szCs w:val="20"/>
        </w:rPr>
        <w:t xml:space="preserve">each side @ 3” OC </w:t>
      </w:r>
    </w:p>
    <w:p w:rsidR="004F6F50" w:rsidRDefault="004F6F50" w:rsidP="004F6F50">
      <w:pPr>
        <w:pStyle w:val="Header"/>
        <w:tabs>
          <w:tab w:val="clear" w:pos="4320"/>
          <w:tab w:val="clear" w:pos="8640"/>
        </w:tabs>
        <w:ind w:left="360"/>
      </w:pPr>
    </w:p>
    <w:p w:rsidR="004F6F50" w:rsidRDefault="00D43F26" w:rsidP="002A2450">
      <w:pPr>
        <w:pStyle w:val="Header"/>
        <w:numPr>
          <w:ilvl w:val="0"/>
          <w:numId w:val="1"/>
        </w:numPr>
        <w:tabs>
          <w:tab w:val="clear" w:pos="4320"/>
          <w:tab w:val="clear" w:pos="8640"/>
        </w:tabs>
      </w:pPr>
      <w:r>
        <w:rPr>
          <w:b/>
          <w:bCs/>
          <w:i/>
          <w:iCs/>
          <w:szCs w:val="20"/>
        </w:rPr>
        <w:t>OK…</w:t>
      </w:r>
      <w:r w:rsidR="004F6F50" w:rsidRPr="00D43F26">
        <w:rPr>
          <w:dstrike/>
          <w:szCs w:val="20"/>
        </w:rPr>
        <w:t>Page 152 High Roof Framing Design Engineering Calc</w:t>
      </w:r>
      <w:r w:rsidR="00FB70B1" w:rsidRPr="00D43F26">
        <w:rPr>
          <w:dstrike/>
          <w:szCs w:val="20"/>
        </w:rPr>
        <w:t>s, specifies “</w:t>
      </w:r>
      <w:r w:rsidR="004F6F50" w:rsidRPr="00D43F26">
        <w:rPr>
          <w:dstrike/>
          <w:szCs w:val="20"/>
        </w:rPr>
        <w:t>Pre-Manufactured Roof Trusses.”</w:t>
      </w:r>
      <w:r w:rsidR="004F6F50">
        <w:t xml:space="preserve">  </w:t>
      </w:r>
    </w:p>
    <w:p w:rsidR="004F6F50" w:rsidRDefault="004F6F50" w:rsidP="004F6F50">
      <w:pPr>
        <w:pStyle w:val="Header"/>
        <w:tabs>
          <w:tab w:val="clear" w:pos="4320"/>
          <w:tab w:val="clear" w:pos="8640"/>
        </w:tabs>
        <w:ind w:left="360"/>
      </w:pPr>
    </w:p>
    <w:p w:rsidR="004F6F50" w:rsidRDefault="00D43F26" w:rsidP="00A46CFE">
      <w:pPr>
        <w:pStyle w:val="Header"/>
        <w:numPr>
          <w:ilvl w:val="0"/>
          <w:numId w:val="1"/>
        </w:numPr>
        <w:tabs>
          <w:tab w:val="clear" w:pos="4320"/>
          <w:tab w:val="clear" w:pos="8640"/>
        </w:tabs>
      </w:pPr>
      <w:r>
        <w:rPr>
          <w:b/>
          <w:bCs/>
          <w:i/>
          <w:iCs/>
          <w:szCs w:val="20"/>
        </w:rPr>
        <w:t>OK…</w:t>
      </w:r>
      <w:r w:rsidR="004F6F50" w:rsidRPr="00D43F26">
        <w:rPr>
          <w:dstrike/>
          <w:szCs w:val="20"/>
        </w:rPr>
        <w:t>Provide a letter from the Geotechnical Engineer for their review and approval of the</w:t>
      </w:r>
      <w:r w:rsidR="00FB70B1" w:rsidRPr="00D43F26">
        <w:rPr>
          <w:dstrike/>
          <w:szCs w:val="20"/>
        </w:rPr>
        <w:t xml:space="preserve"> f</w:t>
      </w:r>
      <w:r w:rsidR="004F6F50" w:rsidRPr="00D43F26">
        <w:rPr>
          <w:dstrike/>
          <w:szCs w:val="20"/>
        </w:rPr>
        <w:t>oundation plan, for</w:t>
      </w:r>
    </w:p>
    <w:p w:rsidR="004F6F50" w:rsidRDefault="004F6F50" w:rsidP="004F6F50">
      <w:pPr>
        <w:pStyle w:val="Header"/>
        <w:tabs>
          <w:tab w:val="clear" w:pos="4320"/>
          <w:tab w:val="clear" w:pos="8640"/>
        </w:tabs>
        <w:ind w:left="360"/>
      </w:pPr>
    </w:p>
    <w:p w:rsidR="004F6F50" w:rsidRPr="005E2A9E" w:rsidRDefault="004F6F50" w:rsidP="005C3E3A">
      <w:pPr>
        <w:pStyle w:val="Header"/>
        <w:numPr>
          <w:ilvl w:val="0"/>
          <w:numId w:val="1"/>
        </w:numPr>
        <w:tabs>
          <w:tab w:val="clear" w:pos="4320"/>
          <w:tab w:val="clear" w:pos="8640"/>
        </w:tabs>
        <w:rPr>
          <w:spacing w:val="-3"/>
        </w:rPr>
      </w:pPr>
      <w:r>
        <w:t>Add / imprint the City of Oceanside Building Division’s Special Inspection Form PC-20</w:t>
      </w:r>
      <w:r w:rsidR="005E2A9E">
        <w:t xml:space="preserve"> </w:t>
      </w:r>
      <w:r>
        <w:t>onto plans.  Complete, sign and date the Special Inspection Form before imprinting</w:t>
      </w:r>
      <w:r w:rsidR="005E2A9E">
        <w:t xml:space="preserve"> </w:t>
      </w:r>
      <w:r>
        <w:t>onto plans</w:t>
      </w:r>
      <w:r w:rsidR="005E2A9E">
        <w:t>.</w:t>
      </w:r>
    </w:p>
    <w:p w:rsidR="005E2A9E" w:rsidRPr="005E2A9E" w:rsidRDefault="005E2A9E" w:rsidP="005E2A9E">
      <w:pPr>
        <w:pStyle w:val="Header"/>
        <w:tabs>
          <w:tab w:val="clear" w:pos="4320"/>
          <w:tab w:val="clear" w:pos="8640"/>
        </w:tabs>
        <w:ind w:left="360"/>
        <w:rPr>
          <w:spacing w:val="-3"/>
        </w:rPr>
      </w:pPr>
    </w:p>
    <w:p w:rsidR="005E2A9E" w:rsidRDefault="00D43F26" w:rsidP="00B72DC6">
      <w:pPr>
        <w:pStyle w:val="Header"/>
        <w:numPr>
          <w:ilvl w:val="0"/>
          <w:numId w:val="1"/>
        </w:numPr>
        <w:tabs>
          <w:tab w:val="clear" w:pos="4320"/>
          <w:tab w:val="clear" w:pos="8640"/>
        </w:tabs>
      </w:pPr>
      <w:r>
        <w:rPr>
          <w:b/>
          <w:bCs/>
          <w:i/>
          <w:iCs/>
          <w:szCs w:val="20"/>
        </w:rPr>
        <w:t>OK…</w:t>
      </w:r>
      <w:r w:rsidR="005E2A9E" w:rsidRPr="00D43F26">
        <w:rPr>
          <w:dstrike/>
          <w:szCs w:val="20"/>
        </w:rPr>
        <w:t xml:space="preserve">At building 3 roof framing plan sheet S2.30, along grid line 2, specify length of </w:t>
      </w:r>
      <w:r w:rsidR="00FB70B1" w:rsidRPr="00D43F26">
        <w:rPr>
          <w:dstrike/>
          <w:szCs w:val="20"/>
        </w:rPr>
        <w:t>t</w:t>
      </w:r>
      <w:r w:rsidRPr="00D43F26">
        <w:rPr>
          <w:dstrike/>
          <w:szCs w:val="20"/>
        </w:rPr>
        <w:t>he Simpson CS14 drag</w:t>
      </w:r>
    </w:p>
    <w:p w:rsidR="005E2A9E" w:rsidRDefault="005E2A9E" w:rsidP="005E2A9E">
      <w:pPr>
        <w:pStyle w:val="Header"/>
        <w:tabs>
          <w:tab w:val="clear" w:pos="4320"/>
          <w:tab w:val="clear" w:pos="8640"/>
        </w:tabs>
        <w:ind w:left="360"/>
      </w:pPr>
    </w:p>
    <w:p w:rsidR="005E2A9E" w:rsidRDefault="00D43F26" w:rsidP="00AF3DCD">
      <w:pPr>
        <w:pStyle w:val="Header"/>
        <w:numPr>
          <w:ilvl w:val="0"/>
          <w:numId w:val="1"/>
        </w:numPr>
        <w:tabs>
          <w:tab w:val="clear" w:pos="4320"/>
          <w:tab w:val="clear" w:pos="8640"/>
        </w:tabs>
      </w:pPr>
      <w:r>
        <w:rPr>
          <w:b/>
          <w:bCs/>
          <w:i/>
          <w:iCs/>
          <w:szCs w:val="20"/>
        </w:rPr>
        <w:t>OK…</w:t>
      </w:r>
      <w:r w:rsidR="005E2A9E" w:rsidRPr="00D43F26">
        <w:rPr>
          <w:dstrike/>
          <w:szCs w:val="20"/>
        </w:rPr>
        <w:t xml:space="preserve">At all buildings 1, 2, 3 and 4, cross reference detail 3/S510 (shear wall, shear transfer parallel to roof </w:t>
      </w:r>
      <w:r w:rsidR="005E2A9E">
        <w:t xml:space="preserve">   </w:t>
      </w:r>
    </w:p>
    <w:p w:rsidR="005E2A9E" w:rsidRDefault="005E2A9E" w:rsidP="005E2A9E">
      <w:pPr>
        <w:pStyle w:val="Header"/>
        <w:tabs>
          <w:tab w:val="clear" w:pos="4320"/>
          <w:tab w:val="clear" w:pos="8640"/>
        </w:tabs>
        <w:ind w:left="360"/>
      </w:pPr>
    </w:p>
    <w:p w:rsidR="005E2A9E" w:rsidRDefault="00D43F26" w:rsidP="006B7275">
      <w:pPr>
        <w:pStyle w:val="Header"/>
        <w:numPr>
          <w:ilvl w:val="0"/>
          <w:numId w:val="1"/>
        </w:numPr>
        <w:tabs>
          <w:tab w:val="clear" w:pos="4320"/>
          <w:tab w:val="clear" w:pos="8640"/>
        </w:tabs>
      </w:pPr>
      <w:r>
        <w:rPr>
          <w:b/>
          <w:bCs/>
          <w:i/>
          <w:iCs/>
          <w:szCs w:val="20"/>
        </w:rPr>
        <w:t>OK…</w:t>
      </w:r>
      <w:r w:rsidR="005E2A9E" w:rsidRPr="00D43F26">
        <w:rPr>
          <w:dstrike/>
          <w:szCs w:val="20"/>
        </w:rPr>
        <w:t>At typical interrupted top / bottom plate splice, detail 7/S110, detail the ¼” bent plate.</w:t>
      </w:r>
      <w:r w:rsidR="00FB70B1" w:rsidRPr="00D43F26">
        <w:rPr>
          <w:dstrike/>
          <w:szCs w:val="20"/>
        </w:rPr>
        <w:t xml:space="preserve"> </w:t>
      </w:r>
      <w:r w:rsidR="005E2A9E" w:rsidRPr="00D43F26">
        <w:rPr>
          <w:dstrike/>
          <w:szCs w:val="20"/>
        </w:rPr>
        <w:t>It appears to be</w:t>
      </w:r>
      <w:r w:rsidR="005E2A9E" w:rsidRPr="00A44DED">
        <w:rPr>
          <w:dstrike/>
          <w:szCs w:val="20"/>
        </w:rPr>
        <w:t xml:space="preserve"> a</w:t>
      </w:r>
      <w:r w:rsidR="005E2A9E">
        <w:t xml:space="preserve"> </w:t>
      </w:r>
    </w:p>
    <w:p w:rsidR="005E2A9E" w:rsidRDefault="005E2A9E" w:rsidP="005E2A9E">
      <w:pPr>
        <w:pStyle w:val="Header"/>
        <w:tabs>
          <w:tab w:val="clear" w:pos="4320"/>
          <w:tab w:val="clear" w:pos="8640"/>
        </w:tabs>
        <w:ind w:left="360"/>
      </w:pPr>
    </w:p>
    <w:p w:rsidR="005E2A9E" w:rsidRDefault="00D43F26" w:rsidP="00A35D04">
      <w:pPr>
        <w:pStyle w:val="Header"/>
        <w:numPr>
          <w:ilvl w:val="0"/>
          <w:numId w:val="1"/>
        </w:numPr>
        <w:tabs>
          <w:tab w:val="clear" w:pos="4320"/>
          <w:tab w:val="clear" w:pos="8640"/>
        </w:tabs>
      </w:pPr>
      <w:r>
        <w:rPr>
          <w:b/>
          <w:bCs/>
          <w:i/>
          <w:iCs/>
          <w:szCs w:val="20"/>
        </w:rPr>
        <w:t>OK…</w:t>
      </w:r>
      <w:r w:rsidR="005E2A9E" w:rsidRPr="00A44DED">
        <w:rPr>
          <w:dstrike/>
          <w:szCs w:val="20"/>
        </w:rPr>
        <w:t xml:space="preserve">At detail 1A/S510, the pre-fab. Roof trusses may or may not provide the truss hanger </w:t>
      </w:r>
      <w:r w:rsidR="00FB70B1" w:rsidRPr="00A44DED">
        <w:rPr>
          <w:dstrike/>
          <w:szCs w:val="20"/>
        </w:rPr>
        <w:t>m</w:t>
      </w:r>
      <w:r w:rsidR="005E2A9E" w:rsidRPr="00A44DED">
        <w:rPr>
          <w:dstrike/>
          <w:szCs w:val="20"/>
        </w:rPr>
        <w:t>odels and sizes</w:t>
      </w:r>
      <w:r w:rsidR="005E2A9E">
        <w:t xml:space="preserve">.  </w:t>
      </w:r>
    </w:p>
    <w:p w:rsidR="005E2A9E" w:rsidRPr="005E2A9E" w:rsidRDefault="005E2A9E" w:rsidP="005E2A9E">
      <w:pPr>
        <w:pStyle w:val="Header"/>
        <w:tabs>
          <w:tab w:val="clear" w:pos="4320"/>
          <w:tab w:val="clear" w:pos="8640"/>
        </w:tabs>
        <w:ind w:left="360"/>
        <w:rPr>
          <w:spacing w:val="-3"/>
        </w:rPr>
      </w:pPr>
    </w:p>
    <w:p w:rsidR="005E2A9E" w:rsidRDefault="00D43F26" w:rsidP="003632A7">
      <w:pPr>
        <w:pStyle w:val="Header"/>
        <w:numPr>
          <w:ilvl w:val="0"/>
          <w:numId w:val="1"/>
        </w:numPr>
        <w:tabs>
          <w:tab w:val="clear" w:pos="4320"/>
          <w:tab w:val="clear" w:pos="8640"/>
        </w:tabs>
      </w:pPr>
      <w:r>
        <w:rPr>
          <w:b/>
          <w:bCs/>
          <w:i/>
          <w:iCs/>
          <w:szCs w:val="20"/>
        </w:rPr>
        <w:t>OK…</w:t>
      </w:r>
      <w:r w:rsidR="005E2A9E" w:rsidRPr="00A44DED">
        <w:rPr>
          <w:dstrike/>
          <w:szCs w:val="20"/>
        </w:rPr>
        <w:t>At buildings 2, 3 and 4, the high roof shear walls bear perpendicular to the roof trusses. Roof framin</w:t>
      </w:r>
      <w:r w:rsidR="005E2A9E">
        <w:t>g</w:t>
      </w:r>
    </w:p>
    <w:p w:rsidR="005E2A9E" w:rsidRDefault="005E2A9E" w:rsidP="005E2A9E">
      <w:pPr>
        <w:pStyle w:val="Header"/>
        <w:tabs>
          <w:tab w:val="clear" w:pos="4320"/>
          <w:tab w:val="clear" w:pos="8640"/>
        </w:tabs>
        <w:ind w:left="360"/>
      </w:pPr>
    </w:p>
    <w:p w:rsidR="005E2A9E" w:rsidRDefault="00D43F26" w:rsidP="005E2A9E">
      <w:pPr>
        <w:pStyle w:val="Header"/>
        <w:numPr>
          <w:ilvl w:val="0"/>
          <w:numId w:val="1"/>
        </w:numPr>
        <w:tabs>
          <w:tab w:val="clear" w:pos="4320"/>
          <w:tab w:val="clear" w:pos="8640"/>
        </w:tabs>
      </w:pPr>
      <w:r>
        <w:rPr>
          <w:b/>
          <w:bCs/>
          <w:i/>
          <w:iCs/>
          <w:szCs w:val="20"/>
        </w:rPr>
        <w:t>OK…</w:t>
      </w:r>
      <w:r w:rsidR="005E2A9E" w:rsidRPr="00A44DED">
        <w:rPr>
          <w:dstrike/>
          <w:szCs w:val="20"/>
        </w:rPr>
        <w:t>Submit for plan review, the Nova Services Soils Report Project 2014160 dated June 19, 2017</w:t>
      </w:r>
    </w:p>
    <w:p w:rsidR="005E2A9E" w:rsidRDefault="005E2A9E" w:rsidP="005E2A9E">
      <w:pPr>
        <w:pStyle w:val="Header"/>
        <w:tabs>
          <w:tab w:val="clear" w:pos="4320"/>
          <w:tab w:val="clear" w:pos="8640"/>
        </w:tabs>
        <w:ind w:left="360"/>
      </w:pPr>
      <w:r>
        <w:t xml:space="preserve">    </w:t>
      </w:r>
    </w:p>
    <w:p w:rsidR="005E2A9E" w:rsidRDefault="00D43F26" w:rsidP="00A747DE">
      <w:pPr>
        <w:pStyle w:val="Header"/>
        <w:numPr>
          <w:ilvl w:val="0"/>
          <w:numId w:val="1"/>
        </w:numPr>
        <w:tabs>
          <w:tab w:val="clear" w:pos="4320"/>
          <w:tab w:val="clear" w:pos="8640"/>
        </w:tabs>
      </w:pPr>
      <w:r>
        <w:rPr>
          <w:b/>
          <w:bCs/>
          <w:i/>
          <w:iCs/>
          <w:szCs w:val="20"/>
        </w:rPr>
        <w:t>OK…</w:t>
      </w:r>
      <w:r w:rsidR="005E2A9E" w:rsidRPr="00A44DED">
        <w:rPr>
          <w:dstrike/>
          <w:szCs w:val="20"/>
        </w:rPr>
        <w:t>At trash enclosure floor plan sheet A0.33, the trash enclosure has a solid roof.</w:t>
      </w:r>
      <w:r w:rsidR="006E5837" w:rsidRPr="00A44DED">
        <w:rPr>
          <w:dstrike/>
          <w:szCs w:val="20"/>
        </w:rPr>
        <w:t xml:space="preserve"> </w:t>
      </w:r>
      <w:r w:rsidR="005E2A9E" w:rsidRPr="00A44DED">
        <w:rPr>
          <w:dstrike/>
          <w:szCs w:val="20"/>
        </w:rPr>
        <w:t>CBC classifies the trash</w:t>
      </w:r>
    </w:p>
    <w:p w:rsidR="005E2A9E" w:rsidRDefault="005E2A9E" w:rsidP="005E2A9E">
      <w:pPr>
        <w:pStyle w:val="Header"/>
        <w:tabs>
          <w:tab w:val="clear" w:pos="4320"/>
          <w:tab w:val="clear" w:pos="8640"/>
        </w:tabs>
        <w:ind w:left="360"/>
      </w:pPr>
    </w:p>
    <w:p w:rsidR="005E2A9E" w:rsidRDefault="00D43F26" w:rsidP="00C26066">
      <w:pPr>
        <w:pStyle w:val="Header"/>
        <w:numPr>
          <w:ilvl w:val="0"/>
          <w:numId w:val="1"/>
        </w:numPr>
        <w:tabs>
          <w:tab w:val="clear" w:pos="4320"/>
          <w:tab w:val="clear" w:pos="8640"/>
        </w:tabs>
      </w:pPr>
      <w:r>
        <w:rPr>
          <w:b/>
          <w:bCs/>
          <w:i/>
          <w:iCs/>
          <w:szCs w:val="20"/>
        </w:rPr>
        <w:t>OK…</w:t>
      </w:r>
      <w:r w:rsidR="005E2A9E" w:rsidRPr="00A44DED">
        <w:rPr>
          <w:dstrike/>
          <w:szCs w:val="20"/>
        </w:rPr>
        <w:t>Provide roof framing plans and details for the trash enclosure storage building.</w:t>
      </w:r>
      <w:r w:rsidR="006E5837" w:rsidRPr="00A44DED">
        <w:rPr>
          <w:dstrike/>
          <w:szCs w:val="20"/>
        </w:rPr>
        <w:t xml:space="preserve"> </w:t>
      </w:r>
      <w:r w:rsidR="005E2A9E" w:rsidRPr="00A44DED">
        <w:rPr>
          <w:dstrike/>
          <w:szCs w:val="20"/>
        </w:rPr>
        <w:t>Show rafter joist sizes</w:t>
      </w:r>
      <w:r w:rsidR="005E2A9E">
        <w:t xml:space="preserve"> </w:t>
      </w:r>
    </w:p>
    <w:p w:rsidR="005E2A9E" w:rsidRDefault="005E2A9E" w:rsidP="005E2A9E">
      <w:pPr>
        <w:pStyle w:val="Header"/>
        <w:tabs>
          <w:tab w:val="clear" w:pos="4320"/>
          <w:tab w:val="clear" w:pos="8640"/>
        </w:tabs>
        <w:ind w:left="360"/>
      </w:pPr>
    </w:p>
    <w:p w:rsidR="005E2A9E" w:rsidRDefault="00D43F26" w:rsidP="004D6C00">
      <w:pPr>
        <w:pStyle w:val="Header"/>
        <w:numPr>
          <w:ilvl w:val="0"/>
          <w:numId w:val="1"/>
        </w:numPr>
        <w:tabs>
          <w:tab w:val="clear" w:pos="4320"/>
          <w:tab w:val="clear" w:pos="8640"/>
        </w:tabs>
      </w:pPr>
      <w:r>
        <w:rPr>
          <w:b/>
          <w:bCs/>
          <w:i/>
          <w:iCs/>
          <w:szCs w:val="20"/>
        </w:rPr>
        <w:t>OK…</w:t>
      </w:r>
      <w:r w:rsidR="005E2A9E" w:rsidRPr="00A44DED">
        <w:rPr>
          <w:dstrike/>
          <w:szCs w:val="20"/>
        </w:rPr>
        <w:t>Provide trash enclosure masonry construction details</w:t>
      </w:r>
      <w:r w:rsidR="006E5837" w:rsidRPr="00A44DED">
        <w:rPr>
          <w:dstrike/>
          <w:szCs w:val="20"/>
        </w:rPr>
        <w:t xml:space="preserve">. </w:t>
      </w:r>
      <w:r w:rsidR="005E2A9E" w:rsidRPr="00A44DED">
        <w:rPr>
          <w:dstrike/>
          <w:szCs w:val="20"/>
        </w:rPr>
        <w:t xml:space="preserve">Detail reinforcement in masonry </w:t>
      </w:r>
      <w:r w:rsidR="006E5837" w:rsidRPr="00A44DED">
        <w:rPr>
          <w:dstrike/>
          <w:szCs w:val="20"/>
        </w:rPr>
        <w:t>w</w:t>
      </w:r>
      <w:r w:rsidR="005E2A9E" w:rsidRPr="00A44DED">
        <w:rPr>
          <w:dstrike/>
          <w:szCs w:val="20"/>
        </w:rPr>
        <w:t>alls</w:t>
      </w:r>
      <w:r w:rsidR="005E2A9E">
        <w:t>.</w:t>
      </w:r>
    </w:p>
    <w:p w:rsidR="005E2A9E" w:rsidRDefault="005E2A9E" w:rsidP="005E2A9E">
      <w:pPr>
        <w:pStyle w:val="Header"/>
        <w:tabs>
          <w:tab w:val="clear" w:pos="4320"/>
          <w:tab w:val="clear" w:pos="8640"/>
        </w:tabs>
        <w:ind w:left="360"/>
      </w:pPr>
    </w:p>
    <w:p w:rsidR="005E2A9E" w:rsidRDefault="00D43F26" w:rsidP="00EC367C">
      <w:pPr>
        <w:pStyle w:val="Header"/>
        <w:numPr>
          <w:ilvl w:val="0"/>
          <w:numId w:val="1"/>
        </w:numPr>
        <w:tabs>
          <w:tab w:val="clear" w:pos="4320"/>
          <w:tab w:val="clear" w:pos="8640"/>
        </w:tabs>
      </w:pPr>
      <w:r>
        <w:rPr>
          <w:b/>
          <w:bCs/>
          <w:i/>
          <w:iCs/>
          <w:szCs w:val="20"/>
        </w:rPr>
        <w:t>OK…</w:t>
      </w:r>
      <w:r w:rsidR="005E2A9E" w:rsidRPr="00A44DED">
        <w:rPr>
          <w:dstrike/>
          <w:szCs w:val="20"/>
        </w:rPr>
        <w:t>Provide foundation plans and details for the trash enclosure storage building.</w:t>
      </w:r>
      <w:r w:rsidR="00FB70B1" w:rsidRPr="00A44DED">
        <w:rPr>
          <w:dstrike/>
          <w:szCs w:val="20"/>
        </w:rPr>
        <w:t xml:space="preserve"> </w:t>
      </w:r>
      <w:r w:rsidR="005E2A9E" w:rsidRPr="00A44DED">
        <w:rPr>
          <w:dstrike/>
          <w:szCs w:val="20"/>
        </w:rPr>
        <w:t>Detail masonry wall</w:t>
      </w:r>
      <w:r w:rsidR="005E2A9E">
        <w:t xml:space="preserve"> </w:t>
      </w:r>
    </w:p>
    <w:p w:rsidR="005E2A9E" w:rsidRDefault="005E2A9E" w:rsidP="005E2A9E">
      <w:pPr>
        <w:pStyle w:val="Header"/>
        <w:tabs>
          <w:tab w:val="clear" w:pos="4320"/>
          <w:tab w:val="clear" w:pos="8640"/>
        </w:tabs>
        <w:ind w:left="360"/>
      </w:pPr>
    </w:p>
    <w:p w:rsidR="005E2A9E" w:rsidRDefault="00D43F26" w:rsidP="00F06CBE">
      <w:pPr>
        <w:pStyle w:val="Header"/>
        <w:numPr>
          <w:ilvl w:val="0"/>
          <w:numId w:val="1"/>
        </w:numPr>
        <w:tabs>
          <w:tab w:val="clear" w:pos="4320"/>
          <w:tab w:val="clear" w:pos="8640"/>
        </w:tabs>
      </w:pPr>
      <w:r>
        <w:rPr>
          <w:b/>
          <w:bCs/>
          <w:i/>
          <w:iCs/>
          <w:szCs w:val="20"/>
        </w:rPr>
        <w:t>OK…</w:t>
      </w:r>
      <w:r w:rsidR="005E2A9E" w:rsidRPr="003943C1">
        <w:rPr>
          <w:dstrike/>
          <w:szCs w:val="20"/>
        </w:rPr>
        <w:t>Detail trash enclosure steel roof deck joist connection to steel header beams. Detail the steel</w:t>
      </w:r>
      <w:r w:rsidR="00FB70B1" w:rsidRPr="003943C1">
        <w:rPr>
          <w:dstrike/>
          <w:szCs w:val="20"/>
        </w:rPr>
        <w:t xml:space="preserve"> h</w:t>
      </w:r>
      <w:r w:rsidR="005E2A9E" w:rsidRPr="003943C1">
        <w:rPr>
          <w:dstrike/>
          <w:szCs w:val="20"/>
        </w:rPr>
        <w:t>eader</w:t>
      </w:r>
    </w:p>
    <w:p w:rsidR="005E2A9E" w:rsidRDefault="005E2A9E" w:rsidP="005E2A9E">
      <w:pPr>
        <w:pStyle w:val="Header"/>
        <w:tabs>
          <w:tab w:val="clear" w:pos="4320"/>
          <w:tab w:val="clear" w:pos="8640"/>
        </w:tabs>
        <w:ind w:left="360"/>
      </w:pPr>
    </w:p>
    <w:p w:rsidR="005E2A9E" w:rsidRDefault="00D43F26" w:rsidP="005E2A9E">
      <w:pPr>
        <w:pStyle w:val="Header"/>
        <w:numPr>
          <w:ilvl w:val="0"/>
          <w:numId w:val="1"/>
        </w:numPr>
        <w:tabs>
          <w:tab w:val="clear" w:pos="4320"/>
          <w:tab w:val="clear" w:pos="8640"/>
        </w:tabs>
      </w:pPr>
      <w:r>
        <w:rPr>
          <w:b/>
          <w:bCs/>
          <w:i/>
          <w:iCs/>
          <w:szCs w:val="20"/>
        </w:rPr>
        <w:t>OK…</w:t>
      </w:r>
      <w:r w:rsidR="005E2A9E" w:rsidRPr="003943C1">
        <w:rPr>
          <w:dstrike/>
          <w:szCs w:val="20"/>
        </w:rPr>
        <w:t>Specify on trash enclosure building: “masonry walls shall be solid grouted in all cells</w:t>
      </w:r>
      <w:r w:rsidR="005E2A9E">
        <w:t>.”</w:t>
      </w:r>
    </w:p>
    <w:p w:rsidR="005E2A9E" w:rsidRDefault="005E2A9E" w:rsidP="005E2A9E">
      <w:pPr>
        <w:pStyle w:val="Header"/>
        <w:tabs>
          <w:tab w:val="clear" w:pos="4320"/>
          <w:tab w:val="clear" w:pos="8640"/>
        </w:tabs>
        <w:ind w:left="360"/>
      </w:pPr>
    </w:p>
    <w:p w:rsidR="005E2A9E" w:rsidRDefault="00D43F26" w:rsidP="00F829B9">
      <w:pPr>
        <w:pStyle w:val="Header"/>
        <w:numPr>
          <w:ilvl w:val="0"/>
          <w:numId w:val="1"/>
        </w:numPr>
        <w:tabs>
          <w:tab w:val="clear" w:pos="4320"/>
          <w:tab w:val="clear" w:pos="8640"/>
        </w:tabs>
      </w:pPr>
      <w:r>
        <w:rPr>
          <w:b/>
          <w:bCs/>
          <w:i/>
          <w:iCs/>
          <w:szCs w:val="20"/>
        </w:rPr>
        <w:t>OK…</w:t>
      </w:r>
      <w:r w:rsidR="005E2A9E" w:rsidRPr="003943C1">
        <w:rPr>
          <w:dstrike/>
          <w:szCs w:val="20"/>
        </w:rPr>
        <w:t>Add trash enclosure building areas to Scope of Work.  Also specify their occupancy and type of</w:t>
      </w:r>
    </w:p>
    <w:p w:rsidR="006E5837" w:rsidRDefault="006E5837" w:rsidP="006E5837">
      <w:pPr>
        <w:pStyle w:val="ListParagraph"/>
      </w:pPr>
    </w:p>
    <w:p w:rsidR="006E5837" w:rsidRDefault="006E5837" w:rsidP="009962B7">
      <w:pPr>
        <w:pStyle w:val="Header"/>
        <w:numPr>
          <w:ilvl w:val="0"/>
          <w:numId w:val="1"/>
        </w:numPr>
        <w:tabs>
          <w:tab w:val="clear" w:pos="4320"/>
          <w:tab w:val="clear" w:pos="8640"/>
        </w:tabs>
      </w:pPr>
      <w:r>
        <w:t>Wall sections 1/A6.01, 1 &amp; 2/A6.03, 4/A6.06, 1 &amp; 3/A6.07 and 2/A6.08 show fabric canopies per keynote 11.  Canopy fabric shall have California State Fire Marshall Certificate for the flame resistant fabric. Imprint a full size copy of the State Fire Marshall’s Certificate onto plans. On plans also specify the fabric manufacturer and model type.</w:t>
      </w:r>
    </w:p>
    <w:p w:rsidR="00AD0328" w:rsidRDefault="00AD0328" w:rsidP="00AD0328">
      <w:pPr>
        <w:pStyle w:val="ListParagraph"/>
      </w:pPr>
    </w:p>
    <w:p w:rsidR="00AD0328" w:rsidRDefault="00D43F26" w:rsidP="00D85EE0">
      <w:pPr>
        <w:pStyle w:val="ListParagraph"/>
        <w:numPr>
          <w:ilvl w:val="0"/>
          <w:numId w:val="1"/>
        </w:numPr>
      </w:pPr>
      <w:r>
        <w:rPr>
          <w:b/>
          <w:bCs/>
          <w:i/>
          <w:iCs/>
          <w:szCs w:val="20"/>
        </w:rPr>
        <w:t>OK…</w:t>
      </w:r>
      <w:r w:rsidR="00AD0328" w:rsidRPr="003943C1">
        <w:rPr>
          <w:dstrike/>
          <w:szCs w:val="20"/>
        </w:rPr>
        <w:t>Provide engineering construction plans and calcs for the Building Storefr</w:t>
      </w:r>
      <w:r w:rsidRPr="003943C1">
        <w:rPr>
          <w:dstrike/>
          <w:szCs w:val="20"/>
        </w:rPr>
        <w:t>ont Glazing Systems or add this</w:t>
      </w:r>
    </w:p>
    <w:p w:rsidR="00252D45" w:rsidRPr="00252D45" w:rsidRDefault="00252D45" w:rsidP="00252D45">
      <w:pPr>
        <w:tabs>
          <w:tab w:val="right" w:pos="10080"/>
        </w:tabs>
      </w:pPr>
    </w:p>
    <w:p w:rsidR="005E2A9E" w:rsidRPr="005E2A9E" w:rsidRDefault="005E2A9E" w:rsidP="00A41770">
      <w:pPr>
        <w:numPr>
          <w:ilvl w:val="0"/>
          <w:numId w:val="1"/>
        </w:numPr>
      </w:pPr>
      <w:r>
        <w:rPr>
          <w:spacing w:val="-3"/>
        </w:rPr>
        <w:t>Make all changes on the original tracings or CAD file and submit 3 new sets of corrected plans and the previous set that was date stamped with the previous submittal date and labeled with the assigned PermitTRAK permit number and City in red on the outside edge of the cover sheet. If changes do not need to be made on all of the sheets, only the changed sheets may be slip sheeted into old sets and then note the sheets that have been changed in a response letter to this item.  Also submit one set of the sheets that were changed and removed.</w:t>
      </w:r>
    </w:p>
    <w:p w:rsidR="005E2A9E" w:rsidRDefault="005E2A9E" w:rsidP="005E2A9E">
      <w:pPr>
        <w:ind w:left="360"/>
      </w:pPr>
    </w:p>
    <w:p w:rsidR="00A41770" w:rsidRDefault="00A41770" w:rsidP="00A41770">
      <w:pPr>
        <w:numPr>
          <w:ilvl w:val="0"/>
          <w:numId w:val="1"/>
        </w:numPr>
      </w:pPr>
      <w:r>
        <w:t xml:space="preserve">To speed-up the recheck process, please note on this list (or a </w:t>
      </w:r>
      <w:r w:rsidR="005F3BDC">
        <w:t>response letter to item numbers of this list</w:t>
      </w:r>
      <w:r>
        <w:t>) where the correction items have been addressed on the plans and return the correction list with your next submittal.</w:t>
      </w:r>
    </w:p>
    <w:p w:rsidR="00D5390B" w:rsidRDefault="00D5390B" w:rsidP="00D5390B">
      <w:pPr>
        <w:pStyle w:val="ListParagraph"/>
      </w:pPr>
    </w:p>
    <w:p w:rsidR="002D7792" w:rsidRPr="009E617C" w:rsidRDefault="00667F37" w:rsidP="002D7792">
      <w:pPr>
        <w:numPr>
          <w:ilvl w:val="0"/>
          <w:numId w:val="1"/>
        </w:numPr>
      </w:pPr>
      <w:r w:rsidRPr="009E617C">
        <w:t xml:space="preserve">For your information if you do not already have access to a set of the current triennial addition of CCR Title 24 you can view copies of some parts online at </w:t>
      </w:r>
      <w:hyperlink r:id="rId10" w:history="1">
        <w:r w:rsidRPr="009E617C">
          <w:rPr>
            <w:rStyle w:val="Hyperlink"/>
          </w:rPr>
          <w:t>http://www.bsc.ca.gov/codes.aspx</w:t>
        </w:r>
      </w:hyperlink>
      <w:r w:rsidRPr="009E617C">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67FBA" w:rsidRPr="000C5C3C" w:rsidTr="000C5C3C">
        <w:tc>
          <w:tcPr>
            <w:tcW w:w="9180" w:type="dxa"/>
          </w:tcPr>
          <w:p w:rsidR="00067FBA" w:rsidRDefault="00067FBA" w:rsidP="00D2279F">
            <w:r>
              <w:t>Please indicate here if any changes have been made to the plans that are not a result of corrections from this list. If there are other changes, please briefly describe them and where they are located in the plans.</w:t>
            </w:r>
          </w:p>
          <w:p w:rsidR="00067FBA" w:rsidRDefault="00067FBA" w:rsidP="00D2279F"/>
          <w:p w:rsidR="00067FBA" w:rsidRDefault="00067FBA" w:rsidP="00D2279F">
            <w:r>
              <w:t>Have changes been made to the plans not resulting from this correction list?</w:t>
            </w:r>
          </w:p>
          <w:p w:rsidR="00067FBA" w:rsidRDefault="00067FBA" w:rsidP="00D2279F">
            <w:r>
              <w:t>Please indicate:</w:t>
            </w:r>
          </w:p>
          <w:p w:rsidR="00067FBA" w:rsidRPr="00A7019B" w:rsidRDefault="00067FBA" w:rsidP="00E139DF">
            <w:r w:rsidRPr="000C5C3C">
              <w:rPr>
                <w:b/>
              </w:rPr>
              <w:t>Yes___                       No___</w:t>
            </w:r>
          </w:p>
        </w:tc>
      </w:tr>
    </w:tbl>
    <w:p w:rsidR="00067FBA" w:rsidRDefault="00067FBA"/>
    <w:sectPr w:rsidR="00067FBA" w:rsidSect="00E36F35">
      <w:headerReference w:type="default" r:id="rId11"/>
      <w:footerReference w:type="default" r:id="rId12"/>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8F9" w:rsidRDefault="007158F9">
      <w:r>
        <w:separator/>
      </w:r>
    </w:p>
  </w:endnote>
  <w:endnote w:type="continuationSeparator" w:id="0">
    <w:p w:rsidR="007158F9" w:rsidRDefault="0071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D4" w:rsidRDefault="00EB69D4">
    <w:pPr>
      <w:pStyle w:val="Footer"/>
      <w:tabs>
        <w:tab w:val="clear" w:pos="4320"/>
        <w:tab w:val="clear" w:pos="8640"/>
        <w:tab w:val="right" w:pos="1008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E10FF5">
      <w:rPr>
        <w:rStyle w:val="PageNumber"/>
        <w:noProof/>
      </w:rPr>
      <w:t>2</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FF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8F9" w:rsidRDefault="007158F9">
      <w:r>
        <w:separator/>
      </w:r>
    </w:p>
  </w:footnote>
  <w:footnote w:type="continuationSeparator" w:id="0">
    <w:p w:rsidR="007158F9" w:rsidRDefault="00715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D4" w:rsidRDefault="00EB69D4">
    <w:pPr>
      <w:pStyle w:val="Header"/>
      <w:tabs>
        <w:tab w:val="clear" w:pos="4320"/>
        <w:tab w:val="clear" w:pos="8640"/>
        <w:tab w:val="right" w:pos="10080"/>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79F"/>
    <w:multiLevelType w:val="hybridMultilevel"/>
    <w:tmpl w:val="FC4CA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64071"/>
    <w:multiLevelType w:val="hybridMultilevel"/>
    <w:tmpl w:val="D2B279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490AD7"/>
    <w:multiLevelType w:val="hybridMultilevel"/>
    <w:tmpl w:val="961E9678"/>
    <w:lvl w:ilvl="0" w:tplc="1F54213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4980386"/>
    <w:multiLevelType w:val="multilevel"/>
    <w:tmpl w:val="86DE6B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27D30E45"/>
    <w:multiLevelType w:val="hybridMultilevel"/>
    <w:tmpl w:val="2C4014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3D063DC"/>
    <w:multiLevelType w:val="hybridMultilevel"/>
    <w:tmpl w:val="5AF62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743202D"/>
    <w:multiLevelType w:val="multilevel"/>
    <w:tmpl w:val="405A25DA"/>
    <w:lvl w:ilvl="0">
      <w:start w:val="8"/>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52252C78"/>
    <w:multiLevelType w:val="hybridMultilevel"/>
    <w:tmpl w:val="DC58AFB0"/>
    <w:lvl w:ilvl="0" w:tplc="69E27412">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9E50C0"/>
    <w:multiLevelType w:val="hybridMultilevel"/>
    <w:tmpl w:val="2D50D9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E9F551A"/>
    <w:multiLevelType w:val="hybridMultilevel"/>
    <w:tmpl w:val="FC6EA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953E2"/>
    <w:multiLevelType w:val="multilevel"/>
    <w:tmpl w:val="86DE6B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6C3332D5"/>
    <w:multiLevelType w:val="hybridMultilevel"/>
    <w:tmpl w:val="26FE27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D03893"/>
    <w:multiLevelType w:val="multilevel"/>
    <w:tmpl w:val="74B25DE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75785EAC"/>
    <w:multiLevelType w:val="multilevel"/>
    <w:tmpl w:val="86DE6B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12"/>
  </w:num>
  <w:num w:numId="2">
    <w:abstractNumId w:val="4"/>
  </w:num>
  <w:num w:numId="3">
    <w:abstractNumId w:val="13"/>
  </w:num>
  <w:num w:numId="4">
    <w:abstractNumId w:val="3"/>
  </w:num>
  <w:num w:numId="5">
    <w:abstractNumId w:val="10"/>
  </w:num>
  <w:num w:numId="6">
    <w:abstractNumId w:val="6"/>
  </w:num>
  <w:num w:numId="7">
    <w:abstractNumId w:val="1"/>
  </w:num>
  <w:num w:numId="8">
    <w:abstractNumId w:val="8"/>
  </w:num>
  <w:num w:numId="9">
    <w:abstractNumId w:val="2"/>
  </w:num>
  <w:num w:numId="10">
    <w:abstractNumId w:val="9"/>
  </w:num>
  <w:num w:numId="11">
    <w:abstractNumId w:val="7"/>
  </w:num>
  <w:num w:numId="12">
    <w:abstractNumId w:val="11"/>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58F9"/>
    <w:rsid w:val="000010B7"/>
    <w:rsid w:val="000332C8"/>
    <w:rsid w:val="0004088F"/>
    <w:rsid w:val="0006122E"/>
    <w:rsid w:val="00067FBA"/>
    <w:rsid w:val="000716D9"/>
    <w:rsid w:val="00072A16"/>
    <w:rsid w:val="00073975"/>
    <w:rsid w:val="00087C0A"/>
    <w:rsid w:val="000921E6"/>
    <w:rsid w:val="000943B3"/>
    <w:rsid w:val="0009649F"/>
    <w:rsid w:val="000A4953"/>
    <w:rsid w:val="000A4D00"/>
    <w:rsid w:val="000B4F69"/>
    <w:rsid w:val="000B7B3F"/>
    <w:rsid w:val="000C5C3C"/>
    <w:rsid w:val="000C7682"/>
    <w:rsid w:val="000D1A3B"/>
    <w:rsid w:val="00106A03"/>
    <w:rsid w:val="00106AEC"/>
    <w:rsid w:val="001175E3"/>
    <w:rsid w:val="00121227"/>
    <w:rsid w:val="00133375"/>
    <w:rsid w:val="00147073"/>
    <w:rsid w:val="00151CCE"/>
    <w:rsid w:val="00163A86"/>
    <w:rsid w:val="001666AF"/>
    <w:rsid w:val="001754E2"/>
    <w:rsid w:val="00176D79"/>
    <w:rsid w:val="001859FE"/>
    <w:rsid w:val="001A56FC"/>
    <w:rsid w:val="001B4CA3"/>
    <w:rsid w:val="001C3FC7"/>
    <w:rsid w:val="001D2644"/>
    <w:rsid w:val="001D5A31"/>
    <w:rsid w:val="001D6776"/>
    <w:rsid w:val="001D7B70"/>
    <w:rsid w:val="001E563D"/>
    <w:rsid w:val="002117EE"/>
    <w:rsid w:val="00222BF4"/>
    <w:rsid w:val="00225818"/>
    <w:rsid w:val="00225892"/>
    <w:rsid w:val="00231625"/>
    <w:rsid w:val="002360A2"/>
    <w:rsid w:val="0024353F"/>
    <w:rsid w:val="0025119E"/>
    <w:rsid w:val="00251351"/>
    <w:rsid w:val="00252BF3"/>
    <w:rsid w:val="00252D45"/>
    <w:rsid w:val="00255C41"/>
    <w:rsid w:val="00262346"/>
    <w:rsid w:val="00265F22"/>
    <w:rsid w:val="00274A7F"/>
    <w:rsid w:val="00277870"/>
    <w:rsid w:val="00290804"/>
    <w:rsid w:val="002909D6"/>
    <w:rsid w:val="002B46E4"/>
    <w:rsid w:val="002D0C81"/>
    <w:rsid w:val="002D7792"/>
    <w:rsid w:val="002F756C"/>
    <w:rsid w:val="003065C8"/>
    <w:rsid w:val="00311049"/>
    <w:rsid w:val="0032654F"/>
    <w:rsid w:val="00337D1A"/>
    <w:rsid w:val="003459CB"/>
    <w:rsid w:val="00346D09"/>
    <w:rsid w:val="00354D6F"/>
    <w:rsid w:val="003609D6"/>
    <w:rsid w:val="00362D28"/>
    <w:rsid w:val="00363D7F"/>
    <w:rsid w:val="00372A75"/>
    <w:rsid w:val="003738DA"/>
    <w:rsid w:val="003747DE"/>
    <w:rsid w:val="003943C1"/>
    <w:rsid w:val="003A17D0"/>
    <w:rsid w:val="003A51B3"/>
    <w:rsid w:val="003B6999"/>
    <w:rsid w:val="003D353B"/>
    <w:rsid w:val="003D52C7"/>
    <w:rsid w:val="003F78B2"/>
    <w:rsid w:val="00400BE0"/>
    <w:rsid w:val="004136A4"/>
    <w:rsid w:val="00414BBB"/>
    <w:rsid w:val="00426996"/>
    <w:rsid w:val="00430F9B"/>
    <w:rsid w:val="004352FF"/>
    <w:rsid w:val="00440142"/>
    <w:rsid w:val="00441031"/>
    <w:rsid w:val="00461E06"/>
    <w:rsid w:val="004735AF"/>
    <w:rsid w:val="00481192"/>
    <w:rsid w:val="00486BE5"/>
    <w:rsid w:val="00494A11"/>
    <w:rsid w:val="004960A6"/>
    <w:rsid w:val="004A0A47"/>
    <w:rsid w:val="004A2E7E"/>
    <w:rsid w:val="004A7D21"/>
    <w:rsid w:val="004B01C2"/>
    <w:rsid w:val="004D2C7A"/>
    <w:rsid w:val="004D7066"/>
    <w:rsid w:val="004F6BD8"/>
    <w:rsid w:val="004F6F50"/>
    <w:rsid w:val="0050565E"/>
    <w:rsid w:val="00506B66"/>
    <w:rsid w:val="00520E45"/>
    <w:rsid w:val="0054388A"/>
    <w:rsid w:val="00544F83"/>
    <w:rsid w:val="0054777C"/>
    <w:rsid w:val="00555E32"/>
    <w:rsid w:val="0056615F"/>
    <w:rsid w:val="005758BF"/>
    <w:rsid w:val="00577B50"/>
    <w:rsid w:val="0059165A"/>
    <w:rsid w:val="0059255F"/>
    <w:rsid w:val="00594C04"/>
    <w:rsid w:val="005A524D"/>
    <w:rsid w:val="005A68BE"/>
    <w:rsid w:val="005B57B7"/>
    <w:rsid w:val="005C171B"/>
    <w:rsid w:val="005C4CA3"/>
    <w:rsid w:val="005E2A9E"/>
    <w:rsid w:val="005F3BDC"/>
    <w:rsid w:val="006003A1"/>
    <w:rsid w:val="006107BF"/>
    <w:rsid w:val="00621786"/>
    <w:rsid w:val="006231F1"/>
    <w:rsid w:val="00632E5A"/>
    <w:rsid w:val="00667F37"/>
    <w:rsid w:val="00677A92"/>
    <w:rsid w:val="00677E77"/>
    <w:rsid w:val="00692A4A"/>
    <w:rsid w:val="00695AF3"/>
    <w:rsid w:val="006A69BC"/>
    <w:rsid w:val="006C4FB7"/>
    <w:rsid w:val="006D4022"/>
    <w:rsid w:val="006D5A28"/>
    <w:rsid w:val="006D7FB6"/>
    <w:rsid w:val="006E5837"/>
    <w:rsid w:val="007158F9"/>
    <w:rsid w:val="00725E48"/>
    <w:rsid w:val="0075558F"/>
    <w:rsid w:val="007571F9"/>
    <w:rsid w:val="0076627F"/>
    <w:rsid w:val="00776B89"/>
    <w:rsid w:val="007779BB"/>
    <w:rsid w:val="0078759E"/>
    <w:rsid w:val="0079623B"/>
    <w:rsid w:val="007B68CB"/>
    <w:rsid w:val="007C18E4"/>
    <w:rsid w:val="007C3761"/>
    <w:rsid w:val="007D29AF"/>
    <w:rsid w:val="007D6D0F"/>
    <w:rsid w:val="007E0148"/>
    <w:rsid w:val="007E62FC"/>
    <w:rsid w:val="007F6340"/>
    <w:rsid w:val="0080222D"/>
    <w:rsid w:val="008132E9"/>
    <w:rsid w:val="00814110"/>
    <w:rsid w:val="008150FE"/>
    <w:rsid w:val="008178C7"/>
    <w:rsid w:val="008241D8"/>
    <w:rsid w:val="00835259"/>
    <w:rsid w:val="0087080B"/>
    <w:rsid w:val="00885FB1"/>
    <w:rsid w:val="008879CB"/>
    <w:rsid w:val="008A07CB"/>
    <w:rsid w:val="008A2371"/>
    <w:rsid w:val="008C1F8C"/>
    <w:rsid w:val="008D4BDB"/>
    <w:rsid w:val="008E44F8"/>
    <w:rsid w:val="008F047B"/>
    <w:rsid w:val="00902202"/>
    <w:rsid w:val="00914E22"/>
    <w:rsid w:val="0091509F"/>
    <w:rsid w:val="00921974"/>
    <w:rsid w:val="00923775"/>
    <w:rsid w:val="00925A6B"/>
    <w:rsid w:val="00942668"/>
    <w:rsid w:val="00943176"/>
    <w:rsid w:val="009437D5"/>
    <w:rsid w:val="009439A9"/>
    <w:rsid w:val="009443F8"/>
    <w:rsid w:val="0094473D"/>
    <w:rsid w:val="00955E60"/>
    <w:rsid w:val="00960BF5"/>
    <w:rsid w:val="00961CDD"/>
    <w:rsid w:val="009742F5"/>
    <w:rsid w:val="0098109A"/>
    <w:rsid w:val="00982739"/>
    <w:rsid w:val="00983431"/>
    <w:rsid w:val="009A01F8"/>
    <w:rsid w:val="009A326A"/>
    <w:rsid w:val="009A4327"/>
    <w:rsid w:val="009B0172"/>
    <w:rsid w:val="009B43C2"/>
    <w:rsid w:val="009B5589"/>
    <w:rsid w:val="009B5CAF"/>
    <w:rsid w:val="009D36B8"/>
    <w:rsid w:val="009D5178"/>
    <w:rsid w:val="009E11CE"/>
    <w:rsid w:val="009F4A28"/>
    <w:rsid w:val="00A16C5C"/>
    <w:rsid w:val="00A21D0A"/>
    <w:rsid w:val="00A22B67"/>
    <w:rsid w:val="00A40E35"/>
    <w:rsid w:val="00A41770"/>
    <w:rsid w:val="00A42FC7"/>
    <w:rsid w:val="00A44DED"/>
    <w:rsid w:val="00A52DCA"/>
    <w:rsid w:val="00A64A7D"/>
    <w:rsid w:val="00A9563C"/>
    <w:rsid w:val="00AC0F0C"/>
    <w:rsid w:val="00AC3B83"/>
    <w:rsid w:val="00AD0328"/>
    <w:rsid w:val="00AD1C45"/>
    <w:rsid w:val="00AF6945"/>
    <w:rsid w:val="00B068C6"/>
    <w:rsid w:val="00B16D1B"/>
    <w:rsid w:val="00B22A48"/>
    <w:rsid w:val="00B30904"/>
    <w:rsid w:val="00B40D71"/>
    <w:rsid w:val="00B47AAE"/>
    <w:rsid w:val="00B6691F"/>
    <w:rsid w:val="00B766E3"/>
    <w:rsid w:val="00B822AB"/>
    <w:rsid w:val="00B91163"/>
    <w:rsid w:val="00BA2492"/>
    <w:rsid w:val="00BB5EC3"/>
    <w:rsid w:val="00BC6345"/>
    <w:rsid w:val="00BD7CC1"/>
    <w:rsid w:val="00BE0A56"/>
    <w:rsid w:val="00BE1572"/>
    <w:rsid w:val="00BF0604"/>
    <w:rsid w:val="00C22693"/>
    <w:rsid w:val="00C2517C"/>
    <w:rsid w:val="00C33460"/>
    <w:rsid w:val="00C35886"/>
    <w:rsid w:val="00C635A4"/>
    <w:rsid w:val="00C7208A"/>
    <w:rsid w:val="00C852D9"/>
    <w:rsid w:val="00C923D1"/>
    <w:rsid w:val="00C937EA"/>
    <w:rsid w:val="00C969D0"/>
    <w:rsid w:val="00CA6450"/>
    <w:rsid w:val="00CC6EFD"/>
    <w:rsid w:val="00CE377E"/>
    <w:rsid w:val="00CE43E0"/>
    <w:rsid w:val="00CE4539"/>
    <w:rsid w:val="00D11B42"/>
    <w:rsid w:val="00D14F4D"/>
    <w:rsid w:val="00D16049"/>
    <w:rsid w:val="00D21514"/>
    <w:rsid w:val="00D2279F"/>
    <w:rsid w:val="00D43F26"/>
    <w:rsid w:val="00D51136"/>
    <w:rsid w:val="00D5390B"/>
    <w:rsid w:val="00D84051"/>
    <w:rsid w:val="00D8715F"/>
    <w:rsid w:val="00D934C9"/>
    <w:rsid w:val="00DA3678"/>
    <w:rsid w:val="00DA4AF2"/>
    <w:rsid w:val="00DA4E95"/>
    <w:rsid w:val="00DC3087"/>
    <w:rsid w:val="00DD7C9B"/>
    <w:rsid w:val="00DE2825"/>
    <w:rsid w:val="00DE710F"/>
    <w:rsid w:val="00DF0D21"/>
    <w:rsid w:val="00E10FF5"/>
    <w:rsid w:val="00E127D0"/>
    <w:rsid w:val="00E139DF"/>
    <w:rsid w:val="00E23E25"/>
    <w:rsid w:val="00E350D3"/>
    <w:rsid w:val="00E36F35"/>
    <w:rsid w:val="00E41F7C"/>
    <w:rsid w:val="00E5375F"/>
    <w:rsid w:val="00E61432"/>
    <w:rsid w:val="00E64E4F"/>
    <w:rsid w:val="00EA2366"/>
    <w:rsid w:val="00EA6589"/>
    <w:rsid w:val="00EB26E7"/>
    <w:rsid w:val="00EB30D4"/>
    <w:rsid w:val="00EB6417"/>
    <w:rsid w:val="00EB69D4"/>
    <w:rsid w:val="00EC2169"/>
    <w:rsid w:val="00ED1D54"/>
    <w:rsid w:val="00ED3137"/>
    <w:rsid w:val="00ED51DD"/>
    <w:rsid w:val="00EE742F"/>
    <w:rsid w:val="00EF1A4C"/>
    <w:rsid w:val="00F06890"/>
    <w:rsid w:val="00F14357"/>
    <w:rsid w:val="00F37167"/>
    <w:rsid w:val="00F3798C"/>
    <w:rsid w:val="00F413E1"/>
    <w:rsid w:val="00F45067"/>
    <w:rsid w:val="00F97E93"/>
    <w:rsid w:val="00FA2A42"/>
    <w:rsid w:val="00FA4BCE"/>
    <w:rsid w:val="00FB70B1"/>
    <w:rsid w:val="00FC73C4"/>
    <w:rsid w:val="00FD18E7"/>
    <w:rsid w:val="00FD29CC"/>
    <w:rsid w:val="00FE1AB3"/>
    <w:rsid w:val="00FE1D34"/>
    <w:rsid w:val="00FE6080"/>
    <w:rsid w:val="00FF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35"/>
    <o:shapelayout v:ext="edit">
      <o:idmap v:ext="edit" data="1"/>
    </o:shapelayout>
  </w:shapeDefaults>
  <w:decimalSymbol w:val="."/>
  <w:listSeparator w:val=","/>
  <w14:docId w14:val="6970065C"/>
  <w15:docId w15:val="{5E718376-2362-4660-AF1D-14A5015A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F35"/>
    <w:rPr>
      <w:rFonts w:ascii="Arial" w:hAnsi="Arial" w:cs="Arial"/>
      <w:szCs w:val="24"/>
    </w:rPr>
  </w:style>
  <w:style w:type="paragraph" w:styleId="Heading1">
    <w:name w:val="heading 1"/>
    <w:basedOn w:val="Normal"/>
    <w:next w:val="Normal"/>
    <w:qFormat/>
    <w:rsid w:val="00E36F35"/>
    <w:pPr>
      <w:keepNext/>
      <w:outlineLvl w:val="0"/>
    </w:pPr>
    <w:rPr>
      <w:rFonts w:ascii="Tahoma" w:hAnsi="Tahoma"/>
      <w:b/>
      <w:i/>
      <w:sz w:val="28"/>
      <w:szCs w:val="20"/>
    </w:rPr>
  </w:style>
  <w:style w:type="paragraph" w:styleId="Heading2">
    <w:name w:val="heading 2"/>
    <w:basedOn w:val="Normal"/>
    <w:next w:val="Normal"/>
    <w:qFormat/>
    <w:rsid w:val="00E36F35"/>
    <w:pPr>
      <w:keepNext/>
      <w:outlineLvl w:val="1"/>
    </w:pPr>
    <w:rPr>
      <w:rFonts w:ascii="Tahoma" w:hAnsi="Tahoma"/>
      <w:b/>
      <w:i/>
      <w:szCs w:val="20"/>
    </w:rPr>
  </w:style>
  <w:style w:type="paragraph" w:styleId="Heading3">
    <w:name w:val="heading 3"/>
    <w:basedOn w:val="Normal"/>
    <w:next w:val="Normal"/>
    <w:qFormat/>
    <w:rsid w:val="00E36F35"/>
    <w:pPr>
      <w:keepNext/>
      <w:outlineLvl w:val="2"/>
    </w:pPr>
    <w:rPr>
      <w:rFonts w:ascii="Tahoma" w:hAnsi="Tahoma"/>
      <w:b/>
      <w:szCs w:val="20"/>
    </w:rPr>
  </w:style>
  <w:style w:type="paragraph" w:styleId="Heading4">
    <w:name w:val="heading 4"/>
    <w:basedOn w:val="Normal"/>
    <w:next w:val="Normal"/>
    <w:qFormat/>
    <w:rsid w:val="00E36F35"/>
    <w:pPr>
      <w:keepNext/>
      <w:outlineLvl w:val="3"/>
    </w:pPr>
    <w:rPr>
      <w:b/>
      <w:sz w:val="28"/>
    </w:rPr>
  </w:style>
  <w:style w:type="paragraph" w:styleId="Heading5">
    <w:name w:val="heading 5"/>
    <w:basedOn w:val="Normal"/>
    <w:next w:val="Normal"/>
    <w:qFormat/>
    <w:rsid w:val="00E36F35"/>
    <w:pPr>
      <w:keepNext/>
      <w:tabs>
        <w:tab w:val="left" w:pos="1440"/>
      </w:tabs>
      <w:outlineLvl w:val="4"/>
    </w:pPr>
    <w:rPr>
      <w:b/>
      <w:bCs/>
    </w:rPr>
  </w:style>
  <w:style w:type="paragraph" w:styleId="Heading6">
    <w:name w:val="heading 6"/>
    <w:basedOn w:val="Normal"/>
    <w:next w:val="Normal"/>
    <w:qFormat/>
    <w:rsid w:val="00E36F35"/>
    <w:pPr>
      <w:keepNext/>
      <w:outlineLvl w:val="5"/>
    </w:pPr>
    <w:rPr>
      <w:b/>
      <w:bCs/>
      <w:i/>
      <w:iCs/>
    </w:rPr>
  </w:style>
  <w:style w:type="paragraph" w:styleId="Heading7">
    <w:name w:val="heading 7"/>
    <w:basedOn w:val="Normal"/>
    <w:next w:val="Normal"/>
    <w:qFormat/>
    <w:rsid w:val="00E36F35"/>
    <w:pPr>
      <w:keepNext/>
      <w:outlineLvl w:val="6"/>
    </w:pPr>
    <w:rPr>
      <w:b/>
      <w:bCs/>
      <w:i/>
      <w:iCs/>
      <w:u w:val="single"/>
    </w:rPr>
  </w:style>
  <w:style w:type="paragraph" w:styleId="Heading8">
    <w:name w:val="heading 8"/>
    <w:basedOn w:val="Normal"/>
    <w:next w:val="Normal"/>
    <w:qFormat/>
    <w:rsid w:val="00E36F35"/>
    <w:pPr>
      <w:keepNext/>
      <w:outlineLvl w:val="7"/>
    </w:pPr>
    <w:rPr>
      <w:u w:val="single"/>
    </w:rPr>
  </w:style>
  <w:style w:type="paragraph" w:styleId="Heading9">
    <w:name w:val="heading 9"/>
    <w:basedOn w:val="Normal"/>
    <w:next w:val="Normal"/>
    <w:qFormat/>
    <w:rsid w:val="00E36F35"/>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F35"/>
    <w:pPr>
      <w:tabs>
        <w:tab w:val="center" w:pos="4320"/>
        <w:tab w:val="right" w:pos="8640"/>
      </w:tabs>
    </w:pPr>
  </w:style>
  <w:style w:type="paragraph" w:styleId="Footer">
    <w:name w:val="footer"/>
    <w:basedOn w:val="Normal"/>
    <w:rsid w:val="00E36F35"/>
    <w:pPr>
      <w:tabs>
        <w:tab w:val="center" w:pos="4320"/>
        <w:tab w:val="right" w:pos="8640"/>
      </w:tabs>
    </w:pPr>
  </w:style>
  <w:style w:type="paragraph" w:styleId="BodyText">
    <w:name w:val="Body Text"/>
    <w:basedOn w:val="Normal"/>
    <w:rsid w:val="00E36F35"/>
    <w:rPr>
      <w:b/>
      <w:bCs/>
    </w:rPr>
  </w:style>
  <w:style w:type="character" w:styleId="PageNumber">
    <w:name w:val="page number"/>
    <w:basedOn w:val="DefaultParagraphFont"/>
    <w:rsid w:val="00E36F35"/>
  </w:style>
  <w:style w:type="paragraph" w:styleId="BodyTextIndent">
    <w:name w:val="Body Text Indent"/>
    <w:basedOn w:val="Normal"/>
    <w:rsid w:val="00E36F35"/>
    <w:pPr>
      <w:tabs>
        <w:tab w:val="left" w:pos="1800"/>
      </w:tabs>
      <w:ind w:left="1800" w:hanging="360"/>
    </w:pPr>
  </w:style>
  <w:style w:type="paragraph" w:styleId="BodyTextIndent2">
    <w:name w:val="Body Text Indent 2"/>
    <w:basedOn w:val="Normal"/>
    <w:rsid w:val="00E36F35"/>
    <w:pPr>
      <w:tabs>
        <w:tab w:val="left" w:pos="2160"/>
      </w:tabs>
      <w:ind w:left="2160" w:hanging="360"/>
    </w:pPr>
  </w:style>
  <w:style w:type="paragraph" w:styleId="BodyTextIndent3">
    <w:name w:val="Body Text Indent 3"/>
    <w:basedOn w:val="Normal"/>
    <w:rsid w:val="00E36F35"/>
    <w:pPr>
      <w:tabs>
        <w:tab w:val="left" w:pos="1440"/>
      </w:tabs>
      <w:ind w:left="720" w:hanging="1440"/>
    </w:pPr>
  </w:style>
  <w:style w:type="paragraph" w:styleId="BodyText2">
    <w:name w:val="Body Text 2"/>
    <w:basedOn w:val="Normal"/>
    <w:rsid w:val="00E36F35"/>
    <w:rPr>
      <w:b/>
      <w:bCs/>
      <w:i/>
      <w:iCs/>
      <w:u w:val="single"/>
    </w:rPr>
  </w:style>
  <w:style w:type="character" w:styleId="Hyperlink">
    <w:name w:val="Hyperlink"/>
    <w:basedOn w:val="DefaultParagraphFont"/>
    <w:rsid w:val="00E36F35"/>
    <w:rPr>
      <w:color w:val="0000FF"/>
      <w:u w:val="single"/>
    </w:rPr>
  </w:style>
  <w:style w:type="character" w:styleId="FollowedHyperlink">
    <w:name w:val="FollowedHyperlink"/>
    <w:basedOn w:val="DefaultParagraphFont"/>
    <w:rsid w:val="00E36F35"/>
    <w:rPr>
      <w:color w:val="800080"/>
      <w:u w:val="single"/>
    </w:rPr>
  </w:style>
  <w:style w:type="paragraph" w:styleId="BalloonText">
    <w:name w:val="Balloon Text"/>
    <w:basedOn w:val="Normal"/>
    <w:semiHidden/>
    <w:rsid w:val="00C969D0"/>
    <w:rPr>
      <w:rFonts w:ascii="Tahoma" w:hAnsi="Tahoma" w:cs="Tahoma"/>
      <w:sz w:val="16"/>
      <w:szCs w:val="16"/>
    </w:rPr>
  </w:style>
  <w:style w:type="table" w:styleId="TableGrid">
    <w:name w:val="Table Grid"/>
    <w:basedOn w:val="TableNormal"/>
    <w:rsid w:val="00106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90B"/>
    <w:pPr>
      <w:ind w:left="720"/>
    </w:pPr>
  </w:style>
  <w:style w:type="paragraph" w:styleId="NormalWeb">
    <w:name w:val="Normal (Web)"/>
    <w:basedOn w:val="Normal"/>
    <w:uiPriority w:val="99"/>
    <w:unhideWhenUsed/>
    <w:rsid w:val="003747DE"/>
    <w:pPr>
      <w:spacing w:before="168" w:after="216"/>
    </w:pPr>
    <w:rPr>
      <w:rFonts w:ascii="Times New Roman" w:hAnsi="Times New Roman" w:cs="Times New Roman"/>
      <w:sz w:val="24"/>
    </w:rPr>
  </w:style>
  <w:style w:type="paragraph" w:styleId="Subtitle">
    <w:name w:val="Subtitle"/>
    <w:basedOn w:val="Normal"/>
    <w:link w:val="SubtitleChar"/>
    <w:qFormat/>
    <w:rsid w:val="003747DE"/>
    <w:pPr>
      <w:widowControl w:val="0"/>
      <w:suppressAutoHyphens/>
      <w:spacing w:line="360" w:lineRule="auto"/>
    </w:pPr>
    <w:rPr>
      <w:rFonts w:ascii="Comic Sans MS" w:hAnsi="Comic Sans MS" w:cs="Times New Roman"/>
      <w:b/>
      <w:bCs/>
      <w:snapToGrid w:val="0"/>
      <w:spacing w:val="-3"/>
      <w:sz w:val="32"/>
      <w:szCs w:val="20"/>
    </w:rPr>
  </w:style>
  <w:style w:type="character" w:customStyle="1" w:styleId="SubtitleChar">
    <w:name w:val="Subtitle Char"/>
    <w:basedOn w:val="DefaultParagraphFont"/>
    <w:link w:val="Subtitle"/>
    <w:rsid w:val="003747DE"/>
    <w:rPr>
      <w:rFonts w:ascii="Comic Sans MS" w:hAnsi="Comic Sans MS"/>
      <w:b/>
      <w:bCs/>
      <w:snapToGrid w:val="0"/>
      <w:spacing w:val="-3"/>
      <w:sz w:val="32"/>
    </w:rPr>
  </w:style>
  <w:style w:type="character" w:customStyle="1" w:styleId="HeaderChar">
    <w:name w:val="Header Char"/>
    <w:basedOn w:val="DefaultParagraphFont"/>
    <w:link w:val="Header"/>
    <w:rsid w:val="004F6F50"/>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teachworth@ci.oceanside.c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cattergood@ci.oceanside.ca.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sc.ca.gov/codes.aspx"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Oceanside</Company>
  <LinksUpToDate>false</LinksUpToDate>
  <CharactersWithSpaces>9142</CharactersWithSpaces>
  <SharedDoc>false</SharedDoc>
  <HLinks>
    <vt:vector size="6" baseType="variant">
      <vt:variant>
        <vt:i4>7536686</vt:i4>
      </vt:variant>
      <vt:variant>
        <vt:i4>0</vt:i4>
      </vt:variant>
      <vt:variant>
        <vt:i4>0</vt:i4>
      </vt:variant>
      <vt:variant>
        <vt:i4>5</vt:i4>
      </vt:variant>
      <vt:variant>
        <vt:lpwstr>http://publicecodes.citation.com/st/ca/st/CA-P-2007-999999.htm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Scattergood</dc:creator>
  <cp:lastModifiedBy>Philip Scattergood</cp:lastModifiedBy>
  <cp:revision>7</cp:revision>
  <cp:lastPrinted>2018-12-05T00:59:00Z</cp:lastPrinted>
  <dcterms:created xsi:type="dcterms:W3CDTF">2018-11-29T23:56:00Z</dcterms:created>
  <dcterms:modified xsi:type="dcterms:W3CDTF">2018-12-05T01:00:00Z</dcterms:modified>
</cp:coreProperties>
</file>